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FB2E" w14:textId="77777777" w:rsidR="00FB6E1E" w:rsidRPr="006715F5" w:rsidRDefault="00FB6E1E" w:rsidP="00FB6E1E">
      <w:pPr>
        <w:jc w:val="center"/>
        <w:rPr>
          <w:b/>
          <w:sz w:val="28"/>
          <w:szCs w:val="28"/>
        </w:rPr>
      </w:pPr>
      <w:r w:rsidRPr="006715F5">
        <w:rPr>
          <w:b/>
          <w:sz w:val="28"/>
          <w:szCs w:val="28"/>
        </w:rPr>
        <w:t>KICIA SEARS</w:t>
      </w:r>
    </w:p>
    <w:p w14:paraId="2F4DEDC7" w14:textId="77777777" w:rsidR="00FB6E1E" w:rsidRDefault="00FB6E1E" w:rsidP="00FB6E1E">
      <w:pP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473 Stafford Avenue</w:t>
      </w:r>
    </w:p>
    <w:p w14:paraId="5BA7AB81" w14:textId="77777777" w:rsidR="00FB6E1E" w:rsidRPr="006715F5" w:rsidRDefault="00FB6E1E" w:rsidP="00FB6E1E">
      <w:pP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Syracuse, NY 13206</w:t>
      </w:r>
    </w:p>
    <w:p w14:paraId="4A6B6741" w14:textId="77777777" w:rsidR="00FB6E1E" w:rsidRPr="000C3130" w:rsidRDefault="00FB6E1E" w:rsidP="00FB6E1E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917-916-7665</w:t>
      </w:r>
      <w:r>
        <w:rPr>
          <w:sz w:val="22"/>
          <w:szCs w:val="22"/>
        </w:rPr>
        <w:t xml:space="preserve"> </w:t>
      </w:r>
      <w:r w:rsidRPr="006715F5">
        <w:rPr>
          <w:sz w:val="22"/>
          <w:szCs w:val="22"/>
        </w:rPr>
        <w:t>|</w:t>
      </w:r>
      <w:r>
        <w:rPr>
          <w:sz w:val="22"/>
          <w:szCs w:val="22"/>
        </w:rPr>
        <w:t xml:space="preserve"> kksears@syr.edu</w:t>
      </w:r>
    </w:p>
    <w:p w14:paraId="1564F7F7" w14:textId="77777777" w:rsidR="00FB6E1E" w:rsidRDefault="00FB6E1E" w:rsidP="00FB6E1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SUMMARY OF SKILLS </w:t>
      </w:r>
    </w:p>
    <w:p w14:paraId="5D897FEB" w14:textId="77777777" w:rsidR="00FB6E1E" w:rsidRPr="00FB6E1E" w:rsidRDefault="00FB6E1E" w:rsidP="00FB6E1E">
      <w:pPr>
        <w:rPr>
          <w:b/>
          <w:sz w:val="20"/>
          <w:szCs w:val="20"/>
          <w:u w:val="single"/>
        </w:rPr>
      </w:pPr>
      <w:r w:rsidRPr="00136BD1">
        <w:rPr>
          <w:b/>
          <w:sz w:val="20"/>
          <w:szCs w:val="20"/>
          <w:u w:val="single"/>
        </w:rPr>
        <w:t>WRITING &amp; RESEARCH</w:t>
      </w:r>
    </w:p>
    <w:p w14:paraId="7EFD3541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Writing and editing across multiple channels including news and communications materials, research reports, program evaluations, and website content</w:t>
      </w:r>
    </w:p>
    <w:p w14:paraId="52F10B7A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Planning, researching, and writing a variety of internal organizational documents including case studies of major funding partners, an organizational history, chapters for collection on veterans’ employment issues, and research project sketches</w:t>
      </w:r>
    </w:p>
    <w:p w14:paraId="045233BF" w14:textId="77777777" w:rsidR="00FB6E1E" w:rsidRP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Planning and implementing internal grant-seeking project management tool </w:t>
      </w:r>
    </w:p>
    <w:p w14:paraId="6097D37E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Skilled in multiple genres of writing including: public policy documents, professional writing, media communications, journalism, research reports, and literary analysis. </w:t>
      </w:r>
    </w:p>
    <w:p w14:paraId="3B996FF3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Writing instructor for five years at Syracuse University and Le Moyne College</w:t>
      </w:r>
    </w:p>
    <w:p w14:paraId="08689BB1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Writing consultant to graduate and undergraduate students in media and public relations at the S.I. Newhouse School of Communication </w:t>
      </w:r>
    </w:p>
    <w:p w14:paraId="302983AF" w14:textId="77777777" w:rsid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Completed Master’s degree in English Literature, which included writing and defending a dossier of three papers on race, post-colonialism, and gender and sexuality</w:t>
      </w:r>
    </w:p>
    <w:p w14:paraId="43AD94C2" w14:textId="77777777" w:rsidR="00FB6E1E" w:rsidRPr="00FB6E1E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B6E1E">
        <w:rPr>
          <w:sz w:val="20"/>
          <w:szCs w:val="20"/>
        </w:rPr>
        <w:t xml:space="preserve">Sports journalist for SNY network blog The Juice Online covering Syracuse Men’s Basketball </w:t>
      </w:r>
    </w:p>
    <w:p w14:paraId="7530BB8D" w14:textId="77777777" w:rsidR="00FB6E1E" w:rsidRPr="006A57E1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Author of long-form articles published in nationally circulated United Autograph Collector’s Club Magazine </w:t>
      </w:r>
      <w:r>
        <w:rPr>
          <w:i/>
          <w:sz w:val="20"/>
          <w:szCs w:val="20"/>
        </w:rPr>
        <w:t>The Pen &amp; Quill</w:t>
      </w:r>
    </w:p>
    <w:p w14:paraId="699811B2" w14:textId="77777777" w:rsidR="00FB6E1E" w:rsidRPr="00AC2BFA" w:rsidRDefault="00FB6E1E" w:rsidP="00FB6E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Reviewed independent and foreign films for </w:t>
      </w:r>
      <w:r>
        <w:rPr>
          <w:i/>
          <w:sz w:val="20"/>
          <w:szCs w:val="20"/>
        </w:rPr>
        <w:t>Week in Rewind</w:t>
      </w:r>
      <w:r>
        <w:rPr>
          <w:sz w:val="20"/>
          <w:szCs w:val="20"/>
        </w:rPr>
        <w:t xml:space="preserve"> movie review blog</w:t>
      </w:r>
    </w:p>
    <w:p w14:paraId="09EBD513" w14:textId="77777777" w:rsidR="00FB6E1E" w:rsidRPr="0061665C" w:rsidRDefault="00FB6E1E" w:rsidP="00FB6E1E">
      <w:pPr>
        <w:pStyle w:val="ListParagraph"/>
        <w:rPr>
          <w:sz w:val="8"/>
          <w:szCs w:val="8"/>
          <w:u w:val="single"/>
        </w:rPr>
      </w:pPr>
    </w:p>
    <w:p w14:paraId="3759F399" w14:textId="77777777" w:rsidR="00FB6E1E" w:rsidRPr="00B45002" w:rsidRDefault="00FB6E1E" w:rsidP="00FB6E1E">
      <w:pPr>
        <w:rPr>
          <w:b/>
          <w:sz w:val="20"/>
          <w:szCs w:val="20"/>
          <w:u w:val="single"/>
        </w:rPr>
      </w:pPr>
      <w:r w:rsidRPr="00B45002">
        <w:rPr>
          <w:b/>
          <w:sz w:val="20"/>
          <w:szCs w:val="20"/>
          <w:u w:val="single"/>
        </w:rPr>
        <w:t>PROGRAM DESIGN &amp; EVALUATION</w:t>
      </w:r>
    </w:p>
    <w:p w14:paraId="10E3092E" w14:textId="77777777" w:rsidR="00FB6E1E" w:rsidRPr="00B45002" w:rsidRDefault="00FB6E1E" w:rsidP="00FB6E1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45002">
        <w:rPr>
          <w:sz w:val="20"/>
          <w:szCs w:val="20"/>
        </w:rPr>
        <w:t>Consulted for the Syracuse Veterans Legal Clinic, resulting in an impact analysis, data management tools and recommendations, and multiple documents including outreach tools, investor packets, and internal standard procedure manuals</w:t>
      </w:r>
    </w:p>
    <w:p w14:paraId="70E3DFF5" w14:textId="77777777" w:rsidR="00FB6E1E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Designed an evaluation system for the Syracuse Community Drug Treatment Court</w:t>
      </w:r>
    </w:p>
    <w:p w14:paraId="7113A752" w14:textId="77777777" w:rsidR="00FB6E1E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Devised</w:t>
      </w:r>
      <w:r w:rsidRPr="007D2AE6">
        <w:rPr>
          <w:sz w:val="20"/>
          <w:szCs w:val="20"/>
        </w:rPr>
        <w:t xml:space="preserve"> a residence-based scholarship program modeled after the popular </w:t>
      </w:r>
      <w:r w:rsidRPr="007D2AE6">
        <w:rPr>
          <w:i/>
          <w:sz w:val="20"/>
          <w:szCs w:val="20"/>
        </w:rPr>
        <w:t>Say Yes To Education</w:t>
      </w:r>
      <w:r w:rsidRPr="007D2AE6">
        <w:rPr>
          <w:sz w:val="20"/>
          <w:szCs w:val="20"/>
        </w:rPr>
        <w:t xml:space="preserve"> program for high school students in the Albany city school district for an education policy course</w:t>
      </w:r>
    </w:p>
    <w:p w14:paraId="1A06F598" w14:textId="77777777" w:rsidR="00FB6E1E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Researched and recommended ways that Pittsburgh, PA could improve diversity by conducting GIS analysis of neighborhoods in R</w:t>
      </w:r>
    </w:p>
    <w:p w14:paraId="180884FD" w14:textId="77777777" w:rsidR="00FB6E1E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Designed writing department course inquiries for professional writing, critical research writing, and academic writing </w:t>
      </w:r>
    </w:p>
    <w:p w14:paraId="19E29D4D" w14:textId="77777777" w:rsidR="00FB6E1E" w:rsidRPr="002E1855" w:rsidRDefault="00FB6E1E" w:rsidP="00FB6E1E">
      <w:pPr>
        <w:rPr>
          <w:sz w:val="8"/>
          <w:szCs w:val="8"/>
        </w:rPr>
      </w:pPr>
    </w:p>
    <w:p w14:paraId="25B96013" w14:textId="77777777" w:rsidR="00FB6E1E" w:rsidRPr="00136BD1" w:rsidRDefault="00FB6E1E" w:rsidP="00FB6E1E">
      <w:pPr>
        <w:rPr>
          <w:b/>
          <w:sz w:val="20"/>
          <w:szCs w:val="20"/>
          <w:u w:val="single"/>
        </w:rPr>
      </w:pPr>
      <w:r w:rsidRPr="00136BD1">
        <w:rPr>
          <w:b/>
          <w:sz w:val="20"/>
          <w:szCs w:val="20"/>
          <w:u w:val="single"/>
        </w:rPr>
        <w:t>POLICY EVALUATION</w:t>
      </w:r>
    </w:p>
    <w:p w14:paraId="53A78F38" w14:textId="77777777" w:rsidR="00FB6E1E" w:rsidRPr="00505347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7D2AE6">
        <w:rPr>
          <w:sz w:val="20"/>
          <w:szCs w:val="20"/>
        </w:rPr>
        <w:t xml:space="preserve">Created an organizational portfolio of </w:t>
      </w:r>
      <w:r w:rsidRPr="007D2AE6">
        <w:rPr>
          <w:i/>
          <w:sz w:val="20"/>
          <w:szCs w:val="20"/>
        </w:rPr>
        <w:t>The Sentencing Project</w:t>
      </w:r>
      <w:r w:rsidRPr="007D2AE6">
        <w:rPr>
          <w:sz w:val="20"/>
          <w:szCs w:val="20"/>
        </w:rPr>
        <w:t xml:space="preserve"> that included conducting a financial health analysis on nine key indicators and developing a value proposition, results-based accountability model, and logic model </w:t>
      </w:r>
    </w:p>
    <w:p w14:paraId="5E2E3AC6" w14:textId="77777777" w:rsidR="00FB6E1E" w:rsidRPr="007D2AE6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Conducted a quantitative analysis of data on incarceration rates in the United States to examine possible causal forces </w:t>
      </w:r>
    </w:p>
    <w:p w14:paraId="2E919932" w14:textId="77777777" w:rsidR="00FB6E1E" w:rsidRPr="00CA750E" w:rsidRDefault="00FB6E1E" w:rsidP="00FB6E1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7D2AE6">
        <w:rPr>
          <w:sz w:val="20"/>
          <w:szCs w:val="20"/>
        </w:rPr>
        <w:t>Examined the effect that neighborhood has on educational outcomes through focusing on the national Moving-To-Opportunity program</w:t>
      </w:r>
    </w:p>
    <w:p w14:paraId="22AECFC8" w14:textId="77777777" w:rsidR="00FB6E1E" w:rsidRDefault="00FB6E1E" w:rsidP="00FB6E1E">
      <w:pPr>
        <w:rPr>
          <w:sz w:val="8"/>
          <w:szCs w:val="8"/>
        </w:rPr>
      </w:pPr>
    </w:p>
    <w:p w14:paraId="27660379" w14:textId="77777777" w:rsidR="00FB6E1E" w:rsidRPr="00136BD1" w:rsidRDefault="00FB6E1E" w:rsidP="00FB6E1E">
      <w:pPr>
        <w:rPr>
          <w:sz w:val="20"/>
          <w:szCs w:val="20"/>
          <w:u w:val="single"/>
        </w:rPr>
      </w:pPr>
      <w:r w:rsidRPr="00136BD1">
        <w:rPr>
          <w:b/>
          <w:sz w:val="20"/>
          <w:szCs w:val="20"/>
          <w:u w:val="single"/>
        </w:rPr>
        <w:t>MANAGEMENT, LEADERSHIP, AND SUPERVISION</w:t>
      </w:r>
    </w:p>
    <w:p w14:paraId="0FA00E4E" w14:textId="77777777" w:rsidR="00FB6E1E" w:rsidRPr="007D2AE6" w:rsidRDefault="00FB6E1E" w:rsidP="00FB6E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Chair of </w:t>
      </w:r>
      <w:r w:rsidRPr="007D2AE6">
        <w:rPr>
          <w:sz w:val="20"/>
          <w:szCs w:val="20"/>
        </w:rPr>
        <w:t>Maxwell’s Community S</w:t>
      </w:r>
      <w:r>
        <w:rPr>
          <w:sz w:val="20"/>
          <w:szCs w:val="20"/>
        </w:rPr>
        <w:t>ervice Committee, which involves</w:t>
      </w:r>
      <w:r w:rsidRPr="007D2AE6">
        <w:rPr>
          <w:sz w:val="20"/>
          <w:szCs w:val="20"/>
        </w:rPr>
        <w:t xml:space="preserve"> coordination and supervision of three donation drives (Food Bank of Syracuse, North Side Community Center, Syracuse Women’s Shelter), three fundraisers (Maxwell CSC, McMahon-Ryan Child Advocacy Center, Samaritan Center) and a major volunteer event</w:t>
      </w:r>
      <w:r>
        <w:rPr>
          <w:sz w:val="20"/>
          <w:szCs w:val="20"/>
        </w:rPr>
        <w:t xml:space="preserve"> with Syracuse Grows</w:t>
      </w:r>
    </w:p>
    <w:p w14:paraId="0A51758B" w14:textId="77777777" w:rsidR="00FB6E1E" w:rsidRPr="007D2AE6" w:rsidRDefault="00FB6E1E" w:rsidP="00FB6E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D2AE6">
        <w:rPr>
          <w:sz w:val="20"/>
          <w:szCs w:val="20"/>
        </w:rPr>
        <w:t>Taught independent writing department courses for 5 years, including Professional Writing, Critical Research Writing, and Academic Writing</w:t>
      </w:r>
    </w:p>
    <w:p w14:paraId="7217199A" w14:textId="77777777" w:rsidR="00FB6E1E" w:rsidRDefault="00FB6E1E" w:rsidP="00FB6E1E">
      <w:pPr>
        <w:pStyle w:val="ListParagraph"/>
        <w:numPr>
          <w:ilvl w:val="0"/>
          <w:numId w:val="5"/>
        </w:numPr>
      </w:pPr>
      <w:r w:rsidRPr="007D2AE6">
        <w:rPr>
          <w:sz w:val="20"/>
          <w:szCs w:val="20"/>
        </w:rPr>
        <w:t>Created the English Department Community Service Organizer position and oversaw a donation drive (Van Duyn Elementary School) and a fundraiser (Boys and Girls Clubs of Syracuse)</w:t>
      </w:r>
    </w:p>
    <w:p w14:paraId="7B3E2D6A" w14:textId="77777777" w:rsidR="00FB6E1E" w:rsidRDefault="00FB6E1E" w:rsidP="00FB6E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Panelist at Le Moyne College Upward Bound Leadership Conference, speaking to low-income students in the Syracuse City School District about college attendance, focus, and developing skills</w:t>
      </w:r>
    </w:p>
    <w:p w14:paraId="1B61411C" w14:textId="77777777" w:rsidR="00FB6E1E" w:rsidRPr="00CA750E" w:rsidRDefault="00FB6E1E" w:rsidP="00FB6E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Coached ultimate Frisbee at youth and collegiate level</w:t>
      </w:r>
    </w:p>
    <w:p w14:paraId="7D0B7D8D" w14:textId="77777777" w:rsidR="00FB6E1E" w:rsidRPr="003D25B4" w:rsidRDefault="00FB6E1E" w:rsidP="00FB6E1E">
      <w:pPr>
        <w:pStyle w:val="ListParagraph"/>
        <w:rPr>
          <w:sz w:val="8"/>
          <w:szCs w:val="8"/>
        </w:rPr>
      </w:pPr>
    </w:p>
    <w:p w14:paraId="3CDC74C5" w14:textId="356ADCC8" w:rsidR="00FB6E1E" w:rsidRPr="00136BD1" w:rsidRDefault="00FB6E1E" w:rsidP="00FB6E1E">
      <w:pPr>
        <w:rPr>
          <w:sz w:val="20"/>
          <w:szCs w:val="20"/>
          <w:u w:val="single"/>
        </w:rPr>
      </w:pPr>
      <w:r w:rsidRPr="00136BD1">
        <w:rPr>
          <w:b/>
          <w:sz w:val="20"/>
          <w:szCs w:val="20"/>
          <w:u w:val="single"/>
        </w:rPr>
        <w:t xml:space="preserve">CRIMINAL JUSTICE STUDIES &amp; </w:t>
      </w:r>
      <w:r w:rsidR="003B76B7">
        <w:rPr>
          <w:b/>
          <w:sz w:val="20"/>
          <w:szCs w:val="20"/>
          <w:u w:val="single"/>
        </w:rPr>
        <w:t>EXPERIENCE</w:t>
      </w:r>
    </w:p>
    <w:p w14:paraId="70788ECB" w14:textId="77777777" w:rsidR="00FB6E1E" w:rsidRDefault="00FB6E1E" w:rsidP="00FB6E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2AE6">
        <w:rPr>
          <w:sz w:val="20"/>
          <w:szCs w:val="20"/>
        </w:rPr>
        <w:t xml:space="preserve">Examined the history and practice of federal adjudicative criminal procedure, including: appellate procedure, plea bargaining, range of defendant’s constitutional rights, sentencing, and double jeopardy </w:t>
      </w:r>
    </w:p>
    <w:p w14:paraId="5C0AEACB" w14:textId="77777777" w:rsidR="00FB6E1E" w:rsidRDefault="00FB6E1E" w:rsidP="00FB6E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Provided academic and social support, for at-risk youth at Fowler High School </w:t>
      </w:r>
    </w:p>
    <w:p w14:paraId="29DE6110" w14:textId="77777777" w:rsidR="00FB6E1E" w:rsidRPr="007D2AE6" w:rsidRDefault="00FB6E1E" w:rsidP="00FB6E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2AE6">
        <w:rPr>
          <w:sz w:val="20"/>
          <w:szCs w:val="20"/>
        </w:rPr>
        <w:t>Wrote paper discussing legal limitations of state Environmental Statutes regarding contact with dangerous wildlife</w:t>
      </w:r>
    </w:p>
    <w:p w14:paraId="533E6B31" w14:textId="77777777" w:rsidR="00FB6E1E" w:rsidRPr="007D2AE6" w:rsidRDefault="00FB6E1E" w:rsidP="00FB6E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2AE6">
        <w:rPr>
          <w:sz w:val="20"/>
          <w:szCs w:val="20"/>
        </w:rPr>
        <w:t>Analyzed legal cases and documents with regard to administrative practices and constitutional law</w:t>
      </w:r>
    </w:p>
    <w:p w14:paraId="1CA3227A" w14:textId="77777777" w:rsidR="00FB6E1E" w:rsidRDefault="00FB6E1E" w:rsidP="00FB6E1E">
      <w:pPr>
        <w:rPr>
          <w:b/>
          <w:sz w:val="28"/>
          <w:szCs w:val="28"/>
        </w:rPr>
      </w:pPr>
    </w:p>
    <w:p w14:paraId="396E5679" w14:textId="77777777" w:rsidR="00FB6E1E" w:rsidRPr="006715F5" w:rsidRDefault="00FB6E1E" w:rsidP="00FB6E1E">
      <w:pPr>
        <w:jc w:val="center"/>
        <w:rPr>
          <w:b/>
          <w:sz w:val="28"/>
          <w:szCs w:val="28"/>
        </w:rPr>
      </w:pPr>
      <w:r w:rsidRPr="006715F5">
        <w:rPr>
          <w:b/>
          <w:sz w:val="28"/>
          <w:szCs w:val="28"/>
        </w:rPr>
        <w:lastRenderedPageBreak/>
        <w:t>KICIA SEARS</w:t>
      </w:r>
    </w:p>
    <w:p w14:paraId="58F8239E" w14:textId="77777777" w:rsidR="00FB6E1E" w:rsidRDefault="00FB6E1E" w:rsidP="00FB6E1E">
      <w:pP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473 Stafford Avenue</w:t>
      </w:r>
    </w:p>
    <w:p w14:paraId="427B3F10" w14:textId="77777777" w:rsidR="00FB6E1E" w:rsidRPr="006715F5" w:rsidRDefault="00FB6E1E" w:rsidP="00FB6E1E">
      <w:pP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Syracuse, NY 13206</w:t>
      </w:r>
    </w:p>
    <w:p w14:paraId="0D2F1A6A" w14:textId="77777777" w:rsidR="00FB6E1E" w:rsidRPr="000C3130" w:rsidRDefault="00FB6E1E" w:rsidP="00FB6E1E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917-916-7665</w:t>
      </w:r>
      <w:r>
        <w:rPr>
          <w:sz w:val="22"/>
          <w:szCs w:val="22"/>
        </w:rPr>
        <w:t xml:space="preserve"> </w:t>
      </w:r>
      <w:r w:rsidRPr="006715F5">
        <w:rPr>
          <w:sz w:val="22"/>
          <w:szCs w:val="22"/>
        </w:rPr>
        <w:t>|</w:t>
      </w:r>
      <w:r>
        <w:rPr>
          <w:sz w:val="22"/>
          <w:szCs w:val="22"/>
        </w:rPr>
        <w:t xml:space="preserve"> kksears@syr.edu</w:t>
      </w:r>
    </w:p>
    <w:p w14:paraId="63150090" w14:textId="77777777" w:rsidR="00FB6E1E" w:rsidRDefault="00FB6E1E" w:rsidP="00B91511">
      <w:pPr>
        <w:jc w:val="center"/>
        <w:rPr>
          <w:b/>
          <w:sz w:val="22"/>
          <w:szCs w:val="22"/>
          <w:u w:val="single"/>
        </w:rPr>
      </w:pPr>
      <w:r w:rsidRPr="00427ECD">
        <w:rPr>
          <w:b/>
          <w:sz w:val="22"/>
          <w:szCs w:val="22"/>
          <w:u w:val="single"/>
        </w:rPr>
        <w:t>EDUCATION</w:t>
      </w:r>
    </w:p>
    <w:p w14:paraId="37C38D06" w14:textId="77777777" w:rsidR="00FB6E1E" w:rsidRPr="00877312" w:rsidRDefault="00FB6E1E" w:rsidP="00FB6E1E">
      <w:pPr>
        <w:rPr>
          <w:b/>
          <w:sz w:val="22"/>
          <w:szCs w:val="22"/>
          <w:u w:val="single"/>
        </w:rPr>
      </w:pPr>
      <w:r w:rsidRPr="00877312">
        <w:rPr>
          <w:b/>
          <w:sz w:val="22"/>
          <w:szCs w:val="22"/>
          <w:u w:val="single"/>
        </w:rPr>
        <w:t>Syracuse University</w:t>
      </w:r>
    </w:p>
    <w:p w14:paraId="6405EA8E" w14:textId="77777777" w:rsidR="00FB6E1E" w:rsidRDefault="00FB6E1E" w:rsidP="00FB6E1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Maxwell School of Citizenship and Public Affairs</w:t>
      </w:r>
    </w:p>
    <w:p w14:paraId="52043F73" w14:textId="77777777" w:rsidR="00FB6E1E" w:rsidRDefault="00FB6E1E" w:rsidP="00FB6E1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Master of Public Administration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     June 2016</w:t>
      </w:r>
      <w:r>
        <w:rPr>
          <w:b/>
          <w:sz w:val="22"/>
          <w:szCs w:val="22"/>
        </w:rPr>
        <w:tab/>
      </w:r>
    </w:p>
    <w:p w14:paraId="0802EDE8" w14:textId="3DDEFAC8" w:rsidR="00FB6E1E" w:rsidRPr="00984744" w:rsidRDefault="00971113" w:rsidP="00FB6E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Research </w:t>
      </w:r>
      <w:r w:rsidR="00FB6E1E" w:rsidRPr="00984744">
        <w:rPr>
          <w:sz w:val="20"/>
          <w:szCs w:val="20"/>
        </w:rPr>
        <w:t xml:space="preserve">Interests: Criminal Justice Reform, Sentencing Reform, Drug Policy Reform, Recidivism Reduction </w:t>
      </w:r>
    </w:p>
    <w:p w14:paraId="736D8990" w14:textId="77777777" w:rsidR="00FB6E1E" w:rsidRPr="00984744" w:rsidRDefault="00FB6E1E" w:rsidP="00FB6E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4744">
        <w:rPr>
          <w:sz w:val="20"/>
          <w:szCs w:val="20"/>
        </w:rPr>
        <w:t>Relevant Coursework: Criminal Procedures: Adjudicative, Public Administration &amp; Law, Non-Profit Management, Urban Policy, Education Policy, Public Organization &amp; Management, Microeconomics, Quantitative Methods, Statistics, Public Administration &amp; Democracy, Budgeting.</w:t>
      </w:r>
    </w:p>
    <w:p w14:paraId="4C434090" w14:textId="77777777" w:rsidR="00FB6E1E" w:rsidRDefault="00FB6E1E" w:rsidP="00FB6E1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College of Arts and Sciences </w:t>
      </w:r>
    </w:p>
    <w:p w14:paraId="4B10B9D7" w14:textId="77777777" w:rsidR="00FB6E1E" w:rsidRDefault="00FB6E1E" w:rsidP="00FB6E1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Master of Arts – English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May 2013</w:t>
      </w:r>
    </w:p>
    <w:p w14:paraId="5BB64BAA" w14:textId="77777777" w:rsidR="00FB6E1E" w:rsidRPr="00984744" w:rsidRDefault="00FB6E1E" w:rsidP="00FB6E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84744">
        <w:rPr>
          <w:sz w:val="20"/>
          <w:szCs w:val="20"/>
        </w:rPr>
        <w:t>Focus: Critical Race Studies, 20</w:t>
      </w:r>
      <w:r w:rsidRPr="00984744">
        <w:rPr>
          <w:sz w:val="20"/>
          <w:szCs w:val="20"/>
          <w:vertAlign w:val="superscript"/>
        </w:rPr>
        <w:t>th</w:t>
      </w:r>
      <w:r w:rsidRPr="00984744">
        <w:rPr>
          <w:sz w:val="20"/>
          <w:szCs w:val="20"/>
        </w:rPr>
        <w:t xml:space="preserve"> Century American Literature, Film Studies</w:t>
      </w:r>
    </w:p>
    <w:p w14:paraId="7B819B6F" w14:textId="77777777" w:rsidR="00FB6E1E" w:rsidRDefault="00FB6E1E" w:rsidP="00FB6E1E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Bachelor of Arts – English and Anthropology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May 2008</w:t>
      </w:r>
    </w:p>
    <w:p w14:paraId="3634F9FF" w14:textId="77777777" w:rsidR="00FB6E1E" w:rsidRPr="00447579" w:rsidRDefault="00FB6E1E" w:rsidP="00FB6E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84744">
        <w:rPr>
          <w:sz w:val="20"/>
          <w:szCs w:val="20"/>
        </w:rPr>
        <w:t xml:space="preserve">Focus: Women’s &amp; Gender Studies, Postcolonial Studies, Film Studies, Biological Anthropology, Skeletal Pathology </w:t>
      </w:r>
    </w:p>
    <w:p w14:paraId="29676B1A" w14:textId="77777777" w:rsidR="00FB6E1E" w:rsidRPr="00447579" w:rsidRDefault="00FB6E1E" w:rsidP="00FB6E1E">
      <w:pPr>
        <w:pBdr>
          <w:bottom w:val="single" w:sz="6" w:space="1" w:color="auto"/>
        </w:pBdr>
        <w:rPr>
          <w:b/>
          <w:sz w:val="8"/>
          <w:szCs w:val="8"/>
        </w:rPr>
      </w:pPr>
    </w:p>
    <w:p w14:paraId="7F849883" w14:textId="77777777" w:rsidR="00FB6E1E" w:rsidRDefault="009C0C8F" w:rsidP="00FB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RELEVANT </w:t>
      </w:r>
      <w:r w:rsidR="00FB6E1E" w:rsidRPr="00C2509F">
        <w:rPr>
          <w:b/>
          <w:sz w:val="22"/>
          <w:szCs w:val="22"/>
        </w:rPr>
        <w:t>EXPERIENCE</w:t>
      </w:r>
    </w:p>
    <w:p w14:paraId="1CDBD227" w14:textId="77777777" w:rsidR="00FB6E1E" w:rsidRPr="009C0C8F" w:rsidRDefault="00FB6E1E" w:rsidP="00FB6E1E">
      <w:pPr>
        <w:jc w:val="center"/>
        <w:rPr>
          <w:b/>
          <w:sz w:val="8"/>
          <w:szCs w:val="8"/>
        </w:rPr>
      </w:pPr>
    </w:p>
    <w:p w14:paraId="3819DFAF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Research Program Manager</w:t>
      </w:r>
      <w:r w:rsidRPr="00C2509F">
        <w:rPr>
          <w:sz w:val="20"/>
          <w:szCs w:val="20"/>
        </w:rPr>
        <w:t>, Institute for Veterans and Military Families at Syracuse University</w:t>
      </w:r>
      <w:r w:rsidRPr="00C2509F">
        <w:rPr>
          <w:b/>
          <w:sz w:val="20"/>
          <w:szCs w:val="20"/>
        </w:rPr>
        <w:t xml:space="preserve"> </w:t>
      </w:r>
      <w:r w:rsidRPr="00C2509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C2509F">
        <w:rPr>
          <w:sz w:val="20"/>
          <w:szCs w:val="20"/>
        </w:rPr>
        <w:t>2016-Current</w:t>
      </w:r>
    </w:p>
    <w:p w14:paraId="53A71B48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Photo Editor and Contributing Writer</w:t>
      </w:r>
      <w:r>
        <w:rPr>
          <w:sz w:val="20"/>
          <w:szCs w:val="20"/>
        </w:rPr>
        <w:t>, The Juice 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2011-Current</w:t>
      </w:r>
    </w:p>
    <w:p w14:paraId="4CCE89C6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Adjunct Professor</w:t>
      </w:r>
      <w:r>
        <w:rPr>
          <w:sz w:val="20"/>
          <w:szCs w:val="20"/>
        </w:rPr>
        <w:t xml:space="preserve">, Department of Writing Studies, Rhetoric, and Composition at Syracuse University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2011-2016</w:t>
      </w:r>
    </w:p>
    <w:p w14:paraId="2A884AFF" w14:textId="77777777" w:rsidR="00FB6E1E" w:rsidRDefault="00FB6E1E" w:rsidP="00FB6E1E">
      <w:pPr>
        <w:rPr>
          <w:color w:val="000000"/>
          <w:sz w:val="20"/>
          <w:szCs w:val="20"/>
        </w:rPr>
      </w:pPr>
      <w:r w:rsidRPr="005F13C9">
        <w:rPr>
          <w:b/>
          <w:color w:val="000000"/>
          <w:sz w:val="20"/>
          <w:szCs w:val="20"/>
        </w:rPr>
        <w:t>Writing Department Representative</w:t>
      </w:r>
      <w:r>
        <w:rPr>
          <w:color w:val="000000"/>
          <w:sz w:val="20"/>
          <w:szCs w:val="20"/>
        </w:rPr>
        <w:t>, Adjuncts United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2015-2016</w:t>
      </w:r>
    </w:p>
    <w:p w14:paraId="0AB40D91" w14:textId="4148A083" w:rsidR="0006088D" w:rsidRPr="005F13C9" w:rsidRDefault="0006088D" w:rsidP="00FB6E1E">
      <w:pPr>
        <w:rPr>
          <w:color w:val="000000"/>
          <w:sz w:val="20"/>
          <w:szCs w:val="20"/>
        </w:rPr>
      </w:pPr>
      <w:r w:rsidRPr="0006088D">
        <w:rPr>
          <w:b/>
          <w:color w:val="000000"/>
          <w:sz w:val="20"/>
          <w:szCs w:val="20"/>
        </w:rPr>
        <w:t>Chair,</w:t>
      </w:r>
      <w:r>
        <w:rPr>
          <w:color w:val="000000"/>
          <w:sz w:val="20"/>
          <w:szCs w:val="20"/>
        </w:rPr>
        <w:t xml:space="preserve"> </w:t>
      </w:r>
      <w:r w:rsidRPr="009374A3">
        <w:rPr>
          <w:color w:val="000000"/>
          <w:sz w:val="20"/>
          <w:szCs w:val="20"/>
        </w:rPr>
        <w:t>Community Service</w:t>
      </w:r>
      <w:r>
        <w:rPr>
          <w:color w:val="000000"/>
          <w:sz w:val="20"/>
          <w:szCs w:val="20"/>
        </w:rPr>
        <w:t xml:space="preserve"> Committee, PAIA Maxwell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2014-2016</w:t>
      </w:r>
    </w:p>
    <w:p w14:paraId="49B1D8DA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Writing Consultant</w:t>
      </w:r>
      <w:r>
        <w:rPr>
          <w:sz w:val="20"/>
          <w:szCs w:val="20"/>
        </w:rPr>
        <w:t>, S.I. Newhouse School of Public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</w:t>
      </w:r>
    </w:p>
    <w:p w14:paraId="46D8F039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Adjunct Professor</w:t>
      </w:r>
      <w:r>
        <w:rPr>
          <w:sz w:val="20"/>
          <w:szCs w:val="20"/>
        </w:rPr>
        <w:t>, Department of English, LeMoyne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2013</w:t>
      </w:r>
    </w:p>
    <w:p w14:paraId="0B848A0F" w14:textId="77777777" w:rsidR="00FB6E1E" w:rsidRPr="00476ADB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After School Consultant</w:t>
      </w:r>
      <w:r w:rsidRPr="00476ADB">
        <w:rPr>
          <w:sz w:val="20"/>
          <w:szCs w:val="20"/>
        </w:rPr>
        <w:t>- Center for Community Alternatives</w:t>
      </w:r>
      <w:r w:rsidRPr="00476ADB">
        <w:rPr>
          <w:sz w:val="20"/>
          <w:szCs w:val="20"/>
        </w:rPr>
        <w:tab/>
      </w:r>
      <w:r w:rsidRPr="00476ADB">
        <w:rPr>
          <w:sz w:val="20"/>
          <w:szCs w:val="20"/>
        </w:rPr>
        <w:tab/>
        <w:t xml:space="preserve">    </w:t>
      </w:r>
      <w:r w:rsidRPr="00476ADB">
        <w:rPr>
          <w:sz w:val="20"/>
          <w:szCs w:val="20"/>
        </w:rPr>
        <w:tab/>
      </w:r>
      <w:r w:rsidRPr="00476ADB">
        <w:rPr>
          <w:sz w:val="20"/>
          <w:szCs w:val="20"/>
        </w:rPr>
        <w:tab/>
        <w:t xml:space="preserve">        </w:t>
      </w:r>
      <w:r w:rsidRPr="00476ADB">
        <w:rPr>
          <w:sz w:val="20"/>
          <w:szCs w:val="20"/>
        </w:rPr>
        <w:tab/>
      </w:r>
      <w:r w:rsidRPr="00476AD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</w:t>
      </w:r>
      <w:r w:rsidRPr="00476ADB">
        <w:rPr>
          <w:sz w:val="20"/>
          <w:szCs w:val="20"/>
        </w:rPr>
        <w:t>2013-2014</w:t>
      </w:r>
    </w:p>
    <w:p w14:paraId="76B122A2" w14:textId="77777777" w:rsidR="00FB6E1E" w:rsidRDefault="00FB6E1E" w:rsidP="00FB6E1E">
      <w:pPr>
        <w:rPr>
          <w:sz w:val="20"/>
          <w:szCs w:val="20"/>
        </w:rPr>
      </w:pPr>
      <w:r w:rsidRPr="005F13C9">
        <w:rPr>
          <w:b/>
          <w:sz w:val="20"/>
          <w:szCs w:val="20"/>
        </w:rPr>
        <w:t>Writing Consultant</w:t>
      </w:r>
      <w:r w:rsidRPr="00AB6A26">
        <w:rPr>
          <w:sz w:val="20"/>
          <w:szCs w:val="20"/>
        </w:rPr>
        <w:t xml:space="preserve">, Writing Center at Syracuse University </w:t>
      </w:r>
      <w:r w:rsidRPr="00AB6A26">
        <w:rPr>
          <w:sz w:val="20"/>
          <w:szCs w:val="20"/>
        </w:rPr>
        <w:tab/>
      </w:r>
      <w:r w:rsidRPr="00AB6A26">
        <w:rPr>
          <w:sz w:val="20"/>
          <w:szCs w:val="20"/>
        </w:rPr>
        <w:tab/>
      </w:r>
      <w:r w:rsidRPr="00AB6A26">
        <w:rPr>
          <w:sz w:val="20"/>
          <w:szCs w:val="20"/>
        </w:rPr>
        <w:tab/>
      </w:r>
      <w:r w:rsidRPr="00AB6A26">
        <w:rPr>
          <w:sz w:val="20"/>
          <w:szCs w:val="20"/>
        </w:rPr>
        <w:tab/>
        <w:t xml:space="preserve">        </w:t>
      </w:r>
      <w:r w:rsidRPr="00AB6A26">
        <w:rPr>
          <w:sz w:val="20"/>
          <w:szCs w:val="20"/>
        </w:rPr>
        <w:tab/>
      </w:r>
      <w:r w:rsidRPr="00AB6A2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</w:t>
      </w:r>
      <w:r w:rsidRPr="00AB6A26">
        <w:rPr>
          <w:sz w:val="20"/>
          <w:szCs w:val="20"/>
        </w:rPr>
        <w:t>2012-2013</w:t>
      </w:r>
    </w:p>
    <w:p w14:paraId="6FADECB1" w14:textId="7DA948F5" w:rsidR="00610B64" w:rsidRPr="009374A3" w:rsidRDefault="00610B64" w:rsidP="00610B64">
      <w:pPr>
        <w:rPr>
          <w:color w:val="000000"/>
          <w:sz w:val="20"/>
          <w:szCs w:val="20"/>
        </w:rPr>
      </w:pPr>
      <w:r w:rsidRPr="00610B64">
        <w:rPr>
          <w:b/>
          <w:color w:val="000000"/>
          <w:sz w:val="20"/>
          <w:szCs w:val="20"/>
        </w:rPr>
        <w:t>Community Service</w:t>
      </w:r>
      <w:r w:rsidRPr="009374A3">
        <w:rPr>
          <w:color w:val="000000"/>
          <w:sz w:val="20"/>
          <w:szCs w:val="20"/>
        </w:rPr>
        <w:t xml:space="preserve">, Syracuse English Graduate Organization </w:t>
      </w:r>
      <w:r w:rsidRPr="009374A3">
        <w:rPr>
          <w:color w:val="000000"/>
          <w:sz w:val="20"/>
          <w:szCs w:val="20"/>
        </w:rPr>
        <w:tab/>
      </w:r>
      <w:r w:rsidRPr="009374A3">
        <w:rPr>
          <w:color w:val="000000"/>
          <w:sz w:val="20"/>
          <w:szCs w:val="20"/>
        </w:rPr>
        <w:tab/>
      </w:r>
      <w:r w:rsidRPr="009374A3">
        <w:rPr>
          <w:color w:val="000000"/>
          <w:sz w:val="20"/>
          <w:szCs w:val="20"/>
        </w:rPr>
        <w:tab/>
      </w:r>
      <w:r w:rsidRPr="009374A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 w:rsidRPr="009374A3">
        <w:rPr>
          <w:color w:val="000000"/>
          <w:sz w:val="20"/>
          <w:szCs w:val="20"/>
        </w:rPr>
        <w:t>2012-2013</w:t>
      </w:r>
    </w:p>
    <w:p w14:paraId="3CA70D16" w14:textId="77777777" w:rsidR="00610B64" w:rsidRPr="00BB72DF" w:rsidRDefault="00610B64" w:rsidP="00FB6E1E">
      <w:pPr>
        <w:rPr>
          <w:sz w:val="8"/>
          <w:szCs w:val="8"/>
        </w:rPr>
      </w:pPr>
    </w:p>
    <w:p w14:paraId="048AA21B" w14:textId="77777777" w:rsidR="00FB6E1E" w:rsidRPr="009C0C8F" w:rsidRDefault="00FB6E1E" w:rsidP="00FB6E1E">
      <w:pPr>
        <w:pBdr>
          <w:bottom w:val="single" w:sz="6" w:space="1" w:color="auto"/>
        </w:pBdr>
        <w:rPr>
          <w:sz w:val="8"/>
          <w:szCs w:val="8"/>
        </w:rPr>
      </w:pPr>
    </w:p>
    <w:p w14:paraId="5579A605" w14:textId="4A2AADFA" w:rsidR="009C0C8F" w:rsidRPr="003943B5" w:rsidRDefault="003B76B7" w:rsidP="009C0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ADDITIONAL SKILLS</w:t>
      </w:r>
    </w:p>
    <w:p w14:paraId="36E30135" w14:textId="77777777" w:rsidR="00FB6E1E" w:rsidRPr="00136BD1" w:rsidRDefault="00FB6E1E" w:rsidP="00FB6E1E">
      <w:pPr>
        <w:rPr>
          <w:sz w:val="20"/>
          <w:szCs w:val="20"/>
        </w:rPr>
      </w:pPr>
      <w:r w:rsidRPr="00136BD1">
        <w:rPr>
          <w:b/>
          <w:sz w:val="20"/>
          <w:szCs w:val="20"/>
          <w:u w:val="single"/>
        </w:rPr>
        <w:t>CONFLICT RESOLUTION</w:t>
      </w:r>
    </w:p>
    <w:p w14:paraId="3DB21D9A" w14:textId="77777777" w:rsidR="00FB6E1E" w:rsidRPr="00A24578" w:rsidRDefault="00FB6E1E" w:rsidP="00FB6E1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4578">
        <w:rPr>
          <w:sz w:val="20"/>
          <w:szCs w:val="20"/>
        </w:rPr>
        <w:t>Represented the writing department on the Executive Committee of Adjuncts United, which involved mediating disputes, negotiating conditions for instructors, advising on issues brought to the Executive Committee and acting as a liaison between part-time instructors across campus and university departments and leadership</w:t>
      </w:r>
    </w:p>
    <w:p w14:paraId="7526847E" w14:textId="77777777" w:rsidR="00FB6E1E" w:rsidRDefault="00FB6E1E" w:rsidP="00FB6E1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4578">
        <w:rPr>
          <w:sz w:val="20"/>
          <w:szCs w:val="20"/>
        </w:rPr>
        <w:t xml:space="preserve">Trained and certified peer mediator </w:t>
      </w:r>
    </w:p>
    <w:p w14:paraId="61B5D706" w14:textId="77777777" w:rsidR="00FB6E1E" w:rsidRPr="002E1855" w:rsidRDefault="00FB6E1E" w:rsidP="00FB6E1E">
      <w:pPr>
        <w:rPr>
          <w:sz w:val="8"/>
          <w:szCs w:val="8"/>
        </w:rPr>
      </w:pPr>
    </w:p>
    <w:p w14:paraId="1806E7C2" w14:textId="77777777" w:rsidR="00FB6E1E" w:rsidRPr="00136BD1" w:rsidRDefault="00FB6E1E" w:rsidP="00FB6E1E">
      <w:pPr>
        <w:rPr>
          <w:b/>
          <w:sz w:val="20"/>
          <w:szCs w:val="20"/>
          <w:u w:val="single"/>
        </w:rPr>
      </w:pPr>
      <w:r w:rsidRPr="00136BD1">
        <w:rPr>
          <w:b/>
          <w:sz w:val="20"/>
          <w:szCs w:val="20"/>
          <w:u w:val="single"/>
        </w:rPr>
        <w:t>COURSE DEVELOPMENT</w:t>
      </w:r>
    </w:p>
    <w:p w14:paraId="5BF5CA80" w14:textId="77777777" w:rsidR="00FB6E1E" w:rsidRPr="00173062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062">
        <w:rPr>
          <w:sz w:val="20"/>
          <w:szCs w:val="20"/>
        </w:rPr>
        <w:t>Created unit topic for professional writing course that asks students to engage with the community by designing a social enterprise initiative to ameliorate those suffering from poverty in the Syracuse, NY area.</w:t>
      </w:r>
    </w:p>
    <w:p w14:paraId="7F668635" w14:textId="77777777" w:rsidR="00FB6E1E" w:rsidRPr="00173062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062">
        <w:rPr>
          <w:sz w:val="20"/>
          <w:szCs w:val="20"/>
        </w:rPr>
        <w:t xml:space="preserve">Composed Documentary Film inquiry for lower-and-upper-class composition and research classes including assignments and calendar structure </w:t>
      </w:r>
    </w:p>
    <w:p w14:paraId="1B37AD2C" w14:textId="77777777" w:rsidR="00FB6E1E" w:rsidRPr="00173062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Created</w:t>
      </w:r>
      <w:r w:rsidRPr="00173062">
        <w:rPr>
          <w:sz w:val="20"/>
          <w:szCs w:val="20"/>
        </w:rPr>
        <w:t xml:space="preserve"> sophomore-level honors composition class inquiry entitled “Comedy as Cultural Work”</w:t>
      </w:r>
    </w:p>
    <w:p w14:paraId="41FB25A9" w14:textId="77777777" w:rsidR="00FB6E1E" w:rsidRPr="00173062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062">
        <w:rPr>
          <w:sz w:val="20"/>
          <w:szCs w:val="20"/>
        </w:rPr>
        <w:t>Developed sophomore-level composition class inquiry entitled “Engaging in Public Discourse via Media” for summer session</w:t>
      </w:r>
    </w:p>
    <w:p w14:paraId="5AE09278" w14:textId="77777777" w:rsidR="00FB6E1E" w:rsidRPr="00173062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Edited</w:t>
      </w:r>
      <w:r w:rsidRPr="00173062">
        <w:rPr>
          <w:sz w:val="20"/>
          <w:szCs w:val="20"/>
        </w:rPr>
        <w:t xml:space="preserve"> course for university college students entitled “The Discourse of Our World”</w:t>
      </w:r>
    </w:p>
    <w:p w14:paraId="745FE9C5" w14:textId="77777777" w:rsidR="00FB6E1E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Re-engineered</w:t>
      </w:r>
      <w:r w:rsidRPr="00173062">
        <w:rPr>
          <w:sz w:val="20"/>
          <w:szCs w:val="20"/>
        </w:rPr>
        <w:t xml:space="preserve"> sophomore-level composition class </w:t>
      </w:r>
      <w:r>
        <w:rPr>
          <w:sz w:val="20"/>
          <w:szCs w:val="20"/>
        </w:rPr>
        <w:t xml:space="preserve">to create an </w:t>
      </w:r>
      <w:r w:rsidRPr="00173062">
        <w:rPr>
          <w:sz w:val="20"/>
          <w:szCs w:val="20"/>
        </w:rPr>
        <w:t>inquiry entitled “Gender &amp; Stand-Up Comedy”</w:t>
      </w:r>
    </w:p>
    <w:p w14:paraId="1E982527" w14:textId="77777777" w:rsidR="00FB6E1E" w:rsidRPr="003E64B1" w:rsidRDefault="00FB6E1E" w:rsidP="00FB6E1E">
      <w:pPr>
        <w:pStyle w:val="ListParagraph"/>
        <w:rPr>
          <w:sz w:val="8"/>
          <w:szCs w:val="8"/>
        </w:rPr>
      </w:pPr>
    </w:p>
    <w:p w14:paraId="4DD602F0" w14:textId="36F6E34A" w:rsidR="00FB6E1E" w:rsidRDefault="00FB6E1E" w:rsidP="00FB6E1E">
      <w:pPr>
        <w:rPr>
          <w:b/>
          <w:sz w:val="22"/>
          <w:szCs w:val="22"/>
          <w:u w:val="single"/>
        </w:rPr>
      </w:pPr>
      <w:r w:rsidRPr="003E64B1">
        <w:rPr>
          <w:b/>
          <w:sz w:val="22"/>
          <w:szCs w:val="22"/>
          <w:u w:val="single"/>
        </w:rPr>
        <w:t>TECHNICAL SKILLS</w:t>
      </w:r>
      <w:r w:rsidR="008B1EB8">
        <w:rPr>
          <w:b/>
          <w:sz w:val="22"/>
          <w:szCs w:val="22"/>
          <w:u w:val="single"/>
        </w:rPr>
        <w:t xml:space="preserve"> &amp; CERTIFICATION</w:t>
      </w:r>
    </w:p>
    <w:p w14:paraId="263B8CC0" w14:textId="77777777" w:rsidR="00FB6E1E" w:rsidRPr="00B50DA4" w:rsidRDefault="00FB6E1E" w:rsidP="00FB6E1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50DA4">
        <w:rPr>
          <w:sz w:val="20"/>
          <w:szCs w:val="20"/>
        </w:rPr>
        <w:t>CITI certified in Social and Behavioral Research Ethics &amp; Procedures</w:t>
      </w:r>
    </w:p>
    <w:p w14:paraId="55937A3D" w14:textId="48264F51" w:rsidR="00FB6E1E" w:rsidRPr="003E64B1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E64B1">
        <w:rPr>
          <w:sz w:val="20"/>
          <w:szCs w:val="20"/>
        </w:rPr>
        <w:t xml:space="preserve">Experience with: R Studio, SPSS, Microsoft Office Suite, Adobe Photoshop, Adobe InDesign, iMovie, both Microsoft and </w:t>
      </w:r>
      <w:r w:rsidR="000C01EE">
        <w:rPr>
          <w:sz w:val="20"/>
          <w:szCs w:val="20"/>
        </w:rPr>
        <w:t>Apple</w:t>
      </w:r>
      <w:r w:rsidRPr="003E64B1">
        <w:rPr>
          <w:sz w:val="20"/>
          <w:szCs w:val="20"/>
        </w:rPr>
        <w:t xml:space="preserve"> Operating Systems, Wordpress, Canon Imaging products and software, Twitter, Facebook, Research</w:t>
      </w:r>
    </w:p>
    <w:p w14:paraId="15C563DC" w14:textId="77777777" w:rsidR="00FB6E1E" w:rsidRDefault="00FB6E1E" w:rsidP="00FB6E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E64B1">
        <w:rPr>
          <w:sz w:val="20"/>
          <w:szCs w:val="20"/>
        </w:rPr>
        <w:t>Language Skills: Proficient in French, learning Spanish</w:t>
      </w:r>
    </w:p>
    <w:p w14:paraId="50949F66" w14:textId="77777777" w:rsidR="00FB6E1E" w:rsidRPr="00A4596B" w:rsidRDefault="00FB6E1E" w:rsidP="00FB6E1E"/>
    <w:p w14:paraId="70B3F9E6" w14:textId="77777777" w:rsidR="005A0487" w:rsidRDefault="005A0487"/>
    <w:p w14:paraId="36FC4479" w14:textId="77777777" w:rsidR="00BB72DF" w:rsidRDefault="00BB72DF" w:rsidP="006B598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74D16AB9" w14:textId="77777777" w:rsidR="006B598D" w:rsidRDefault="006B598D" w:rsidP="006B598D">
      <w:pPr>
        <w:pBdr>
          <w:bottom w:val="single" w:sz="6" w:space="1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6715F5">
        <w:rPr>
          <w:b/>
          <w:sz w:val="28"/>
          <w:szCs w:val="28"/>
        </w:rPr>
        <w:t>KICIA SEARS</w:t>
      </w:r>
    </w:p>
    <w:p w14:paraId="20F8411B" w14:textId="77777777" w:rsidR="006B598D" w:rsidRDefault="006B598D" w:rsidP="006B598D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715F5">
        <w:rPr>
          <w:sz w:val="22"/>
          <w:szCs w:val="22"/>
        </w:rPr>
        <w:t>473 Stafford Avenue</w:t>
      </w:r>
    </w:p>
    <w:p w14:paraId="6EE6730F" w14:textId="77777777" w:rsidR="006B598D" w:rsidRPr="00CB39E3" w:rsidRDefault="006B598D" w:rsidP="006B598D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715F5">
        <w:rPr>
          <w:sz w:val="22"/>
          <w:szCs w:val="22"/>
        </w:rPr>
        <w:t>Syracuse, NY 13206</w:t>
      </w:r>
    </w:p>
    <w:p w14:paraId="19D906E1" w14:textId="77777777" w:rsidR="006B598D" w:rsidRPr="000F5FE6" w:rsidRDefault="006B598D" w:rsidP="006B598D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917-916-7665</w:t>
      </w:r>
      <w:r>
        <w:rPr>
          <w:sz w:val="22"/>
          <w:szCs w:val="22"/>
        </w:rPr>
        <w:t xml:space="preserve"> </w:t>
      </w:r>
      <w:r w:rsidRPr="006715F5">
        <w:rPr>
          <w:sz w:val="22"/>
          <w:szCs w:val="22"/>
        </w:rPr>
        <w:t>|</w:t>
      </w:r>
      <w:r>
        <w:rPr>
          <w:sz w:val="22"/>
          <w:szCs w:val="22"/>
        </w:rPr>
        <w:t xml:space="preserve"> kksears@syr.edu</w:t>
      </w:r>
    </w:p>
    <w:p w14:paraId="64EFC181" w14:textId="77777777" w:rsidR="006B598D" w:rsidRDefault="006B598D" w:rsidP="006B598D">
      <w:pPr>
        <w:jc w:val="center"/>
        <w:rPr>
          <w:b/>
          <w:sz w:val="22"/>
          <w:szCs w:val="22"/>
          <w:u w:val="single"/>
        </w:rPr>
      </w:pPr>
      <w:r w:rsidRPr="00C84495">
        <w:rPr>
          <w:b/>
          <w:sz w:val="22"/>
          <w:szCs w:val="22"/>
          <w:u w:val="single"/>
        </w:rPr>
        <w:t>ACADEMIC PAPERS</w:t>
      </w:r>
      <w:r>
        <w:rPr>
          <w:b/>
          <w:sz w:val="22"/>
          <w:szCs w:val="22"/>
          <w:u w:val="single"/>
        </w:rPr>
        <w:t>, PRESENTATIONS, AND GROUP WORK</w:t>
      </w:r>
    </w:p>
    <w:p w14:paraId="5CDF5C7C" w14:textId="77777777" w:rsidR="006B598D" w:rsidRPr="00DA6D83" w:rsidRDefault="006B598D" w:rsidP="006B598D">
      <w:pPr>
        <w:rPr>
          <w:b/>
          <w:sz w:val="8"/>
          <w:szCs w:val="8"/>
          <w:u w:val="single"/>
        </w:rPr>
      </w:pPr>
    </w:p>
    <w:p w14:paraId="706AB1AF" w14:textId="627D1E74" w:rsidR="00311E48" w:rsidRDefault="00311E48" w:rsidP="006B598D">
      <w:pPr>
        <w:rPr>
          <w:sz w:val="20"/>
          <w:szCs w:val="20"/>
        </w:rPr>
      </w:pPr>
      <w:r>
        <w:rPr>
          <w:sz w:val="20"/>
          <w:szCs w:val="20"/>
        </w:rPr>
        <w:t>“Program Evaluation: Syracuse Veterans Legal Clinic</w:t>
      </w:r>
      <w:r w:rsidR="00BE73C9">
        <w:rPr>
          <w:sz w:val="20"/>
          <w:szCs w:val="20"/>
        </w:rPr>
        <w:t>” with Emily Alber Chase and Margaret McLaughlin, Syracuse University, 2016.</w:t>
      </w:r>
    </w:p>
    <w:p w14:paraId="75063F93" w14:textId="77777777" w:rsidR="00BE73C9" w:rsidRPr="007B0F54" w:rsidRDefault="00BE73C9" w:rsidP="006B598D">
      <w:pPr>
        <w:rPr>
          <w:sz w:val="16"/>
          <w:szCs w:val="16"/>
        </w:rPr>
      </w:pPr>
    </w:p>
    <w:p w14:paraId="7FEBED17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“The Sentencing Project: Organizational Portfolio” Syracuse University, 2015. </w:t>
      </w:r>
    </w:p>
    <w:p w14:paraId="18F388B7" w14:textId="77777777" w:rsidR="006B598D" w:rsidRPr="007B0F54" w:rsidRDefault="006B598D" w:rsidP="006B598D">
      <w:pPr>
        <w:rPr>
          <w:sz w:val="16"/>
          <w:szCs w:val="16"/>
        </w:rPr>
      </w:pPr>
    </w:p>
    <w:p w14:paraId="51D0839C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“Tiny Tots Inc., Daycare Budget FY2016” Syracuse University, 2015. </w:t>
      </w:r>
    </w:p>
    <w:p w14:paraId="4755DB2D" w14:textId="77777777" w:rsidR="006B598D" w:rsidRPr="007B0F54" w:rsidRDefault="006B598D" w:rsidP="006B598D">
      <w:pPr>
        <w:rPr>
          <w:sz w:val="16"/>
          <w:szCs w:val="16"/>
        </w:rPr>
      </w:pPr>
    </w:p>
    <w:p w14:paraId="43C62F94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“Program Evaluation Design: Syracuse Community Treatment Court” with Rochelle Cummings, Sean Hood, and Jake Thorsten. Syracuse University, 2015. </w:t>
      </w:r>
    </w:p>
    <w:p w14:paraId="251C1FA0" w14:textId="77777777" w:rsidR="006B598D" w:rsidRPr="007B0F54" w:rsidRDefault="006B598D" w:rsidP="006B598D">
      <w:pPr>
        <w:rPr>
          <w:sz w:val="16"/>
          <w:szCs w:val="16"/>
        </w:rPr>
      </w:pPr>
    </w:p>
    <w:p w14:paraId="42F61551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2A261A">
        <w:rPr>
          <w:sz w:val="20"/>
          <w:szCs w:val="20"/>
        </w:rPr>
        <w:t>Incarceration Rates in the United States: A preliminary investigation of causal forces</w:t>
      </w:r>
      <w:r>
        <w:rPr>
          <w:sz w:val="20"/>
          <w:szCs w:val="20"/>
        </w:rPr>
        <w:t xml:space="preserve">” Syracuse University, 2015. </w:t>
      </w:r>
    </w:p>
    <w:p w14:paraId="759C963F" w14:textId="77777777" w:rsidR="006B598D" w:rsidRPr="007B0F54" w:rsidRDefault="006B598D" w:rsidP="006B598D">
      <w:pPr>
        <w:rPr>
          <w:sz w:val="16"/>
          <w:szCs w:val="16"/>
        </w:rPr>
      </w:pPr>
    </w:p>
    <w:p w14:paraId="133CD637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“Legal Implications: Tiger Selfies” Syracuse University, 2015. </w:t>
      </w:r>
    </w:p>
    <w:p w14:paraId="1FF2C20A" w14:textId="77777777" w:rsidR="006B598D" w:rsidRPr="007B0F54" w:rsidRDefault="006B598D" w:rsidP="006B598D">
      <w:pPr>
        <w:rPr>
          <w:sz w:val="16"/>
          <w:szCs w:val="16"/>
        </w:rPr>
      </w:pPr>
    </w:p>
    <w:p w14:paraId="3F0ACD1A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“Does Neighborhood Affect Educational Outcomes?: A study of the ‘Move to Opportunity’ Program. Syracuse University, 2014. </w:t>
      </w:r>
    </w:p>
    <w:p w14:paraId="1C6B45A0" w14:textId="77777777" w:rsidR="006B598D" w:rsidRPr="007B0F54" w:rsidRDefault="006B598D" w:rsidP="006B598D">
      <w:pPr>
        <w:rPr>
          <w:sz w:val="16"/>
          <w:szCs w:val="16"/>
        </w:rPr>
      </w:pPr>
    </w:p>
    <w:p w14:paraId="66FE43BA" w14:textId="30149E23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>“The Albany Excel Scholarship Program” with Alexandra BetGeorge and Courtney Adri</w:t>
      </w:r>
      <w:r w:rsidR="007B0F54">
        <w:rPr>
          <w:sz w:val="20"/>
          <w:szCs w:val="20"/>
        </w:rPr>
        <w:t xml:space="preserve">an. Syracuse University, 2014. </w:t>
      </w:r>
    </w:p>
    <w:p w14:paraId="4379211E" w14:textId="77777777" w:rsidR="006B598D" w:rsidRPr="007B0F54" w:rsidRDefault="006B598D" w:rsidP="006B598D">
      <w:pPr>
        <w:rPr>
          <w:b/>
          <w:sz w:val="16"/>
          <w:szCs w:val="16"/>
          <w:u w:val="single"/>
        </w:rPr>
      </w:pPr>
    </w:p>
    <w:p w14:paraId="18F860FB" w14:textId="77777777" w:rsidR="006B598D" w:rsidRPr="00310F4E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“Black Transnational Imaginary: Colonial Violence &amp; The United States in Lorraine Hansberry’s </w:t>
      </w:r>
      <w:r>
        <w:rPr>
          <w:i/>
          <w:sz w:val="20"/>
          <w:szCs w:val="20"/>
        </w:rPr>
        <w:t>Les Blancs”</w:t>
      </w:r>
      <w:r>
        <w:rPr>
          <w:sz w:val="20"/>
          <w:szCs w:val="20"/>
        </w:rPr>
        <w:t xml:space="preserve"> Syracuse University, English Department Master’s Dossier, 2013. </w:t>
      </w:r>
    </w:p>
    <w:p w14:paraId="0BAD31F0" w14:textId="77777777" w:rsidR="006B598D" w:rsidRPr="00DB79BF" w:rsidRDefault="006B598D" w:rsidP="006B598D">
      <w:pPr>
        <w:rPr>
          <w:sz w:val="16"/>
          <w:szCs w:val="16"/>
        </w:rPr>
      </w:pPr>
    </w:p>
    <w:p w14:paraId="0E6172DF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“Dump Culture: The ‘Trashing’ of the White Trash Woman in Tillie Olsen’s </w:t>
      </w:r>
      <w:r>
        <w:rPr>
          <w:i/>
          <w:sz w:val="20"/>
          <w:szCs w:val="20"/>
        </w:rPr>
        <w:t>Yonnondio</w:t>
      </w:r>
      <w:r>
        <w:rPr>
          <w:sz w:val="20"/>
          <w:szCs w:val="20"/>
        </w:rPr>
        <w:t xml:space="preserve">” Syracuse University, English Department Master’s Dossier, 2013. </w:t>
      </w:r>
    </w:p>
    <w:p w14:paraId="4B808EB5" w14:textId="77777777" w:rsidR="006B598D" w:rsidRPr="00DB79BF" w:rsidRDefault="006B598D" w:rsidP="006B598D">
      <w:pPr>
        <w:rPr>
          <w:sz w:val="16"/>
          <w:szCs w:val="16"/>
        </w:rPr>
      </w:pPr>
    </w:p>
    <w:p w14:paraId="1DEF8A5A" w14:textId="77777777" w:rsidR="006B598D" w:rsidRDefault="006B598D" w:rsidP="006B598D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“Snowe-mosexual: Opaque Language &amp; Female Same-Sex Relationships in Charlotte </w:t>
      </w:r>
      <w:r w:rsidRPr="00277D99">
        <w:rPr>
          <w:sz w:val="20"/>
          <w:szCs w:val="20"/>
        </w:rPr>
        <w:t xml:space="preserve">Brontë’s </w:t>
      </w:r>
      <w:r w:rsidRPr="00277D99">
        <w:rPr>
          <w:i/>
          <w:sz w:val="20"/>
          <w:szCs w:val="20"/>
        </w:rPr>
        <w:t>Villette</w:t>
      </w:r>
      <w:r w:rsidRPr="00277D99">
        <w:rPr>
          <w:sz w:val="20"/>
          <w:szCs w:val="20"/>
        </w:rPr>
        <w:t>”</w:t>
      </w:r>
      <w:r>
        <w:rPr>
          <w:sz w:val="20"/>
          <w:szCs w:val="20"/>
        </w:rPr>
        <w:t xml:space="preserve"> Syracuse University, English Department Master’s Dossier, 2013. </w:t>
      </w:r>
    </w:p>
    <w:p w14:paraId="099B54F2" w14:textId="77777777" w:rsidR="006B598D" w:rsidRPr="007B0F54" w:rsidRDefault="006B598D" w:rsidP="006B598D">
      <w:pPr>
        <w:pBdr>
          <w:bottom w:val="single" w:sz="6" w:space="1" w:color="auto"/>
        </w:pBdr>
        <w:rPr>
          <w:sz w:val="8"/>
          <w:szCs w:val="8"/>
        </w:rPr>
      </w:pPr>
    </w:p>
    <w:p w14:paraId="599D9442" w14:textId="77777777" w:rsidR="006B598D" w:rsidRDefault="006B598D" w:rsidP="007B0F5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14:paraId="7B604CD3" w14:textId="77777777" w:rsidR="006B598D" w:rsidRDefault="006B598D" w:rsidP="006B598D">
      <w:pPr>
        <w:jc w:val="center"/>
        <w:rPr>
          <w:b/>
          <w:sz w:val="22"/>
          <w:szCs w:val="22"/>
          <w:u w:val="single"/>
        </w:rPr>
      </w:pPr>
    </w:p>
    <w:p w14:paraId="6FF266EC" w14:textId="256A953E" w:rsidR="006B598D" w:rsidRPr="006B598D" w:rsidRDefault="006B598D" w:rsidP="006B598D">
      <w:pPr>
        <w:rPr>
          <w:sz w:val="20"/>
          <w:szCs w:val="20"/>
        </w:rPr>
      </w:pPr>
      <w:r w:rsidRPr="006B598D">
        <w:rPr>
          <w:sz w:val="20"/>
          <w:szCs w:val="20"/>
        </w:rPr>
        <w:t>“</w:t>
      </w:r>
      <w:r>
        <w:rPr>
          <w:sz w:val="20"/>
          <w:szCs w:val="20"/>
        </w:rPr>
        <w:t>Could Energy, Effort, Really Be Difference in Syracuse’s Last Two Games?</w:t>
      </w:r>
      <w:r w:rsidRPr="006B598D">
        <w:rPr>
          <w:sz w:val="20"/>
          <w:szCs w:val="20"/>
        </w:rPr>
        <w:t xml:space="preserve">” Wesley Cheng, ed. The Juice Online </w:t>
      </w:r>
      <w:r>
        <w:rPr>
          <w:sz w:val="20"/>
          <w:szCs w:val="20"/>
        </w:rPr>
        <w:t>09 Jan 2017</w:t>
      </w:r>
      <w:r w:rsidRPr="006B598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hyperlink r:id="rId6" w:history="1">
        <w:r w:rsidRPr="00DE1110">
          <w:rPr>
            <w:rStyle w:val="Hyperlink"/>
            <w:sz w:val="20"/>
            <w:szCs w:val="20"/>
          </w:rPr>
          <w:t>http://bit.ly/2mt74Wx</w:t>
        </w:r>
      </w:hyperlink>
      <w:r>
        <w:rPr>
          <w:sz w:val="20"/>
          <w:szCs w:val="20"/>
        </w:rPr>
        <w:t xml:space="preserve"> </w:t>
      </w:r>
    </w:p>
    <w:p w14:paraId="3A753E05" w14:textId="77777777" w:rsidR="006B598D" w:rsidRPr="006B598D" w:rsidRDefault="006B598D" w:rsidP="006B598D">
      <w:pPr>
        <w:rPr>
          <w:b/>
          <w:sz w:val="16"/>
          <w:szCs w:val="16"/>
          <w:u w:val="single"/>
        </w:rPr>
      </w:pPr>
    </w:p>
    <w:p w14:paraId="0F4BFC8B" w14:textId="7AF59580" w:rsidR="006B598D" w:rsidRPr="006B598D" w:rsidRDefault="006B598D" w:rsidP="006B598D">
      <w:pPr>
        <w:rPr>
          <w:sz w:val="20"/>
          <w:szCs w:val="20"/>
        </w:rPr>
      </w:pPr>
      <w:r w:rsidRPr="006B598D">
        <w:rPr>
          <w:sz w:val="20"/>
          <w:szCs w:val="20"/>
        </w:rPr>
        <w:t>“</w:t>
      </w:r>
      <w:r>
        <w:rPr>
          <w:sz w:val="20"/>
          <w:szCs w:val="20"/>
        </w:rPr>
        <w:t>Taurean Thompson, Wanting More, Gives Syracuse Hope</w:t>
      </w:r>
      <w:r w:rsidRPr="006B598D">
        <w:rPr>
          <w:sz w:val="20"/>
          <w:szCs w:val="20"/>
        </w:rPr>
        <w:t xml:space="preserve">” Wesley Cheng, ed. The Juice Online </w:t>
      </w:r>
      <w:r>
        <w:rPr>
          <w:sz w:val="20"/>
          <w:szCs w:val="20"/>
        </w:rPr>
        <w:t>29</w:t>
      </w:r>
      <w:r w:rsidRPr="006B598D">
        <w:rPr>
          <w:sz w:val="20"/>
          <w:szCs w:val="20"/>
        </w:rPr>
        <w:t xml:space="preserve"> Dec 2016.</w:t>
      </w:r>
      <w:r>
        <w:rPr>
          <w:sz w:val="20"/>
          <w:szCs w:val="20"/>
        </w:rPr>
        <w:t xml:space="preserve"> </w:t>
      </w:r>
      <w:hyperlink r:id="rId7" w:history="1">
        <w:r w:rsidRPr="00DE1110">
          <w:rPr>
            <w:rStyle w:val="Hyperlink"/>
            <w:sz w:val="20"/>
            <w:szCs w:val="20"/>
          </w:rPr>
          <w:t>http://bit.ly/2lZFjHu</w:t>
        </w:r>
      </w:hyperlink>
      <w:r>
        <w:rPr>
          <w:sz w:val="20"/>
          <w:szCs w:val="20"/>
        </w:rPr>
        <w:t xml:space="preserve"> </w:t>
      </w:r>
    </w:p>
    <w:p w14:paraId="38703024" w14:textId="77777777" w:rsidR="006B598D" w:rsidRPr="006B598D" w:rsidRDefault="006B598D" w:rsidP="006B598D">
      <w:pPr>
        <w:jc w:val="center"/>
        <w:rPr>
          <w:b/>
          <w:sz w:val="16"/>
          <w:szCs w:val="16"/>
          <w:u w:val="single"/>
        </w:rPr>
      </w:pPr>
    </w:p>
    <w:p w14:paraId="3478BD22" w14:textId="25EC7564" w:rsidR="006B598D" w:rsidRPr="006B598D" w:rsidRDefault="006B598D" w:rsidP="006B598D">
      <w:pPr>
        <w:rPr>
          <w:sz w:val="20"/>
          <w:szCs w:val="20"/>
        </w:rPr>
      </w:pPr>
      <w:r w:rsidRPr="006B598D">
        <w:rPr>
          <w:sz w:val="20"/>
          <w:szCs w:val="20"/>
        </w:rPr>
        <w:t>“</w:t>
      </w:r>
      <w:r>
        <w:rPr>
          <w:sz w:val="20"/>
          <w:szCs w:val="20"/>
        </w:rPr>
        <w:t>Tyler Lydon Shines, Even If Syracuse Basketball Does Not</w:t>
      </w:r>
      <w:r w:rsidRPr="006B598D">
        <w:rPr>
          <w:sz w:val="20"/>
          <w:szCs w:val="20"/>
        </w:rPr>
        <w:t xml:space="preserve">” Wesley Cheng, ed. The Juice Online </w:t>
      </w:r>
      <w:r>
        <w:rPr>
          <w:sz w:val="20"/>
          <w:szCs w:val="20"/>
        </w:rPr>
        <w:t>19</w:t>
      </w:r>
      <w:r w:rsidRPr="006B598D">
        <w:rPr>
          <w:sz w:val="20"/>
          <w:szCs w:val="20"/>
        </w:rPr>
        <w:t xml:space="preserve"> Dec 2016.</w:t>
      </w:r>
      <w:r>
        <w:rPr>
          <w:sz w:val="20"/>
          <w:szCs w:val="20"/>
        </w:rPr>
        <w:t xml:space="preserve"> </w:t>
      </w:r>
      <w:hyperlink r:id="rId8" w:history="1">
        <w:r w:rsidRPr="00DE1110">
          <w:rPr>
            <w:rStyle w:val="Hyperlink"/>
            <w:sz w:val="20"/>
            <w:szCs w:val="20"/>
          </w:rPr>
          <w:t>http://bit.ly/2lUXpdj</w:t>
        </w:r>
      </w:hyperlink>
      <w:r>
        <w:rPr>
          <w:sz w:val="20"/>
          <w:szCs w:val="20"/>
        </w:rPr>
        <w:t xml:space="preserve"> </w:t>
      </w:r>
    </w:p>
    <w:p w14:paraId="5EEB18E4" w14:textId="77777777" w:rsidR="006B598D" w:rsidRPr="006B598D" w:rsidRDefault="006B598D" w:rsidP="006B598D">
      <w:pPr>
        <w:rPr>
          <w:sz w:val="16"/>
          <w:szCs w:val="16"/>
        </w:rPr>
      </w:pPr>
    </w:p>
    <w:p w14:paraId="47041D05" w14:textId="60EBDB6A" w:rsidR="006B598D" w:rsidRDefault="006B598D" w:rsidP="006B598D">
      <w:pPr>
        <w:rPr>
          <w:sz w:val="22"/>
          <w:szCs w:val="22"/>
        </w:rPr>
      </w:pPr>
      <w:r w:rsidRPr="006B598D">
        <w:rPr>
          <w:sz w:val="20"/>
          <w:szCs w:val="20"/>
        </w:rPr>
        <w:t>“Syracuse’s Dajuan Coleman Credits Practice, Opportunity for Career High” Wesley Cheng, ed. The Juice Online 05 Dec 2016.</w:t>
      </w:r>
      <w:r>
        <w:rPr>
          <w:sz w:val="22"/>
          <w:szCs w:val="22"/>
        </w:rPr>
        <w:t xml:space="preserve"> </w:t>
      </w:r>
      <w:hyperlink r:id="rId9" w:history="1">
        <w:r w:rsidRPr="00DE1110">
          <w:rPr>
            <w:rStyle w:val="Hyperlink"/>
            <w:sz w:val="22"/>
            <w:szCs w:val="22"/>
          </w:rPr>
          <w:t>http://bit.ly/2lZwAFu</w:t>
        </w:r>
      </w:hyperlink>
      <w:r>
        <w:rPr>
          <w:sz w:val="22"/>
          <w:szCs w:val="22"/>
        </w:rPr>
        <w:t xml:space="preserve"> </w:t>
      </w:r>
    </w:p>
    <w:p w14:paraId="534D68DE" w14:textId="77777777" w:rsidR="006B598D" w:rsidRPr="006B598D" w:rsidRDefault="006B598D" w:rsidP="006B598D">
      <w:pPr>
        <w:rPr>
          <w:sz w:val="16"/>
          <w:szCs w:val="16"/>
        </w:rPr>
      </w:pPr>
    </w:p>
    <w:p w14:paraId="0D4D7D2C" w14:textId="77777777" w:rsidR="006B598D" w:rsidRPr="00324FFA" w:rsidRDefault="006B598D" w:rsidP="006B598D">
      <w:pPr>
        <w:rPr>
          <w:b/>
          <w:sz w:val="8"/>
          <w:szCs w:val="8"/>
          <w:u w:val="single"/>
        </w:rPr>
      </w:pPr>
    </w:p>
    <w:p w14:paraId="70C7C89D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“Gbinije’s Big Shot, Steady Presence Key for Syracuse in Win Over Virginia Tech” Wesley Cheng, ed. </w:t>
      </w:r>
      <w:r>
        <w:rPr>
          <w:sz w:val="20"/>
          <w:szCs w:val="20"/>
          <w:u w:val="single"/>
        </w:rPr>
        <w:t>The Juice Online</w:t>
      </w:r>
      <w:r>
        <w:rPr>
          <w:sz w:val="20"/>
          <w:szCs w:val="20"/>
        </w:rPr>
        <w:t xml:space="preserve"> 04 Feb 2016. </w:t>
      </w:r>
      <w:hyperlink r:id="rId10" w:history="1">
        <w:r w:rsidRPr="004F55C1">
          <w:rPr>
            <w:rStyle w:val="Hyperlink"/>
            <w:sz w:val="20"/>
            <w:szCs w:val="20"/>
          </w:rPr>
          <w:t>http://bit.ly/1R4bFLs</w:t>
        </w:r>
      </w:hyperlink>
    </w:p>
    <w:p w14:paraId="3B6821C0" w14:textId="77777777" w:rsidR="006B598D" w:rsidRPr="00324FFA" w:rsidRDefault="006B598D" w:rsidP="006B598D">
      <w:pPr>
        <w:rPr>
          <w:b/>
          <w:sz w:val="16"/>
          <w:szCs w:val="16"/>
          <w:u w:val="single"/>
        </w:rPr>
      </w:pPr>
    </w:p>
    <w:p w14:paraId="24E3A030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“Chinoso Obokoh Displays Offensive Abilities as Syracuse Defeats Montana State” Wesley Cheng, ed. </w:t>
      </w:r>
      <w:r>
        <w:rPr>
          <w:sz w:val="20"/>
          <w:szCs w:val="20"/>
          <w:u w:val="single"/>
        </w:rPr>
        <w:t>The Juice Online</w:t>
      </w:r>
      <w:r>
        <w:rPr>
          <w:sz w:val="20"/>
          <w:szCs w:val="20"/>
        </w:rPr>
        <w:t xml:space="preserve"> 23 Dec 2015. </w:t>
      </w:r>
      <w:hyperlink r:id="rId11" w:history="1">
        <w:r w:rsidRPr="004F55C1">
          <w:rPr>
            <w:rStyle w:val="Hyperlink"/>
            <w:sz w:val="20"/>
            <w:szCs w:val="20"/>
          </w:rPr>
          <w:t>http://bit.ly/1R1TrEg</w:t>
        </w:r>
      </w:hyperlink>
    </w:p>
    <w:p w14:paraId="4B851852" w14:textId="77777777" w:rsidR="006B598D" w:rsidRPr="00324FFA" w:rsidRDefault="006B598D" w:rsidP="006B598D">
      <w:pPr>
        <w:rPr>
          <w:sz w:val="16"/>
          <w:szCs w:val="16"/>
        </w:rPr>
      </w:pPr>
    </w:p>
    <w:p w14:paraId="4C02D52F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“Tyler Lydon Tantalizes as Syracuse moves to 2-0” Wesley Cheng, ed. </w:t>
      </w:r>
      <w:r>
        <w:rPr>
          <w:sz w:val="20"/>
          <w:szCs w:val="20"/>
          <w:u w:val="single"/>
        </w:rPr>
        <w:t>The Juice Online</w:t>
      </w:r>
      <w:r>
        <w:rPr>
          <w:sz w:val="20"/>
          <w:szCs w:val="20"/>
        </w:rPr>
        <w:t xml:space="preserve"> 18 Nov 2015. </w:t>
      </w:r>
      <w:hyperlink r:id="rId12" w:history="1">
        <w:r w:rsidRPr="004F55C1">
          <w:rPr>
            <w:rStyle w:val="Hyperlink"/>
            <w:sz w:val="20"/>
            <w:szCs w:val="20"/>
          </w:rPr>
          <w:t>http://bit.ly/1pc83Ls</w:t>
        </w:r>
      </w:hyperlink>
    </w:p>
    <w:p w14:paraId="23B94C49" w14:textId="77777777" w:rsidR="006B598D" w:rsidRPr="00324FFA" w:rsidRDefault="006B598D" w:rsidP="006B598D">
      <w:pPr>
        <w:rPr>
          <w:sz w:val="16"/>
          <w:szCs w:val="16"/>
        </w:rPr>
      </w:pPr>
    </w:p>
    <w:p w14:paraId="16B048B1" w14:textId="77777777" w:rsidR="006B598D" w:rsidRDefault="006B598D" w:rsidP="006B598D">
      <w:pPr>
        <w:rPr>
          <w:sz w:val="20"/>
          <w:szCs w:val="20"/>
        </w:rPr>
      </w:pPr>
      <w:r>
        <w:rPr>
          <w:sz w:val="20"/>
          <w:szCs w:val="20"/>
        </w:rPr>
        <w:t xml:space="preserve">“Kaleb Joseph Provides Spark off Bench in New Role for Syracuse” Wesley Cheng, ed. </w:t>
      </w:r>
      <w:r>
        <w:rPr>
          <w:sz w:val="20"/>
          <w:szCs w:val="20"/>
          <w:u w:val="single"/>
        </w:rPr>
        <w:t>The Juice Online</w:t>
      </w:r>
      <w:r>
        <w:rPr>
          <w:sz w:val="20"/>
          <w:szCs w:val="20"/>
        </w:rPr>
        <w:t xml:space="preserve"> 8 Nov 2015. </w:t>
      </w:r>
      <w:hyperlink r:id="rId13" w:history="1">
        <w:r w:rsidRPr="004E34F4">
          <w:rPr>
            <w:rStyle w:val="Hyperlink"/>
            <w:sz w:val="20"/>
          </w:rPr>
          <w:t>http://bit.ly/1NFZh0W</w:t>
        </w:r>
      </w:hyperlink>
    </w:p>
    <w:p w14:paraId="03E15C50" w14:textId="77777777" w:rsidR="006B598D" w:rsidRPr="00324FFA" w:rsidRDefault="006B598D" w:rsidP="006B598D">
      <w:pPr>
        <w:rPr>
          <w:sz w:val="16"/>
          <w:szCs w:val="16"/>
        </w:rPr>
      </w:pPr>
    </w:p>
    <w:p w14:paraId="779F0A67" w14:textId="77777777" w:rsidR="006B598D" w:rsidRDefault="006B598D" w:rsidP="006B598D">
      <w:pPr>
        <w:rPr>
          <w:sz w:val="20"/>
          <w:szCs w:val="20"/>
          <w:u w:val="single"/>
        </w:rPr>
      </w:pPr>
      <w:r w:rsidRPr="000E40E2">
        <w:rPr>
          <w:sz w:val="20"/>
          <w:szCs w:val="20"/>
        </w:rPr>
        <w:t xml:space="preserve">“Why Syracuse’s Post-Season Ban Doesn’t Affect Rakeem Christmas’ NBA Draft Stock” Wesley Cheng, ed. </w:t>
      </w:r>
      <w:r w:rsidRPr="000E40E2">
        <w:rPr>
          <w:sz w:val="20"/>
          <w:szCs w:val="20"/>
          <w:u w:val="single"/>
        </w:rPr>
        <w:t>The Juice Online</w:t>
      </w:r>
      <w:r w:rsidRPr="000E40E2">
        <w:rPr>
          <w:sz w:val="20"/>
          <w:szCs w:val="20"/>
        </w:rPr>
        <w:t xml:space="preserve"> 13 Feb 2015 </w:t>
      </w:r>
      <w:r w:rsidRPr="000E40E2">
        <w:rPr>
          <w:sz w:val="20"/>
          <w:szCs w:val="20"/>
          <w:u w:val="single"/>
        </w:rPr>
        <w:t xml:space="preserve"> </w:t>
      </w:r>
      <w:hyperlink r:id="rId14" w:history="1">
        <w:r w:rsidRPr="004F55C1">
          <w:rPr>
            <w:rStyle w:val="Hyperlink"/>
            <w:sz w:val="20"/>
            <w:szCs w:val="20"/>
          </w:rPr>
          <w:t>http://bit.ly/1Gvxux8</w:t>
        </w:r>
      </w:hyperlink>
    </w:p>
    <w:p w14:paraId="2B5F0B1A" w14:textId="77777777" w:rsidR="006B598D" w:rsidRPr="00324FFA" w:rsidRDefault="006B598D" w:rsidP="006B598D">
      <w:pPr>
        <w:rPr>
          <w:sz w:val="16"/>
          <w:szCs w:val="16"/>
          <w:u w:val="single"/>
        </w:rPr>
      </w:pPr>
    </w:p>
    <w:p w14:paraId="7839BDAF" w14:textId="77777777" w:rsidR="006B598D" w:rsidRPr="000E40E2" w:rsidRDefault="006B598D" w:rsidP="006B598D">
      <w:pPr>
        <w:rPr>
          <w:sz w:val="20"/>
          <w:szCs w:val="20"/>
          <w:u w:val="single"/>
        </w:rPr>
      </w:pPr>
      <w:r w:rsidRPr="000E40E2">
        <w:rPr>
          <w:sz w:val="20"/>
          <w:szCs w:val="20"/>
        </w:rPr>
        <w:t xml:space="preserve">“Syracuse Women’s Basketball Roar Past Pittsburgh Panthers” Wesley Cheng, ed. </w:t>
      </w:r>
      <w:r w:rsidRPr="000E40E2">
        <w:rPr>
          <w:sz w:val="20"/>
          <w:szCs w:val="20"/>
          <w:u w:val="single"/>
        </w:rPr>
        <w:t>The Juice Online</w:t>
      </w:r>
    </w:p>
    <w:p w14:paraId="5A2EC93A" w14:textId="77777777" w:rsidR="006B598D" w:rsidRDefault="006B598D" w:rsidP="006B598D">
      <w:pPr>
        <w:rPr>
          <w:rStyle w:val="Hyperlink"/>
          <w:color w:val="000000"/>
          <w:sz w:val="20"/>
          <w:szCs w:val="20"/>
        </w:rPr>
      </w:pPr>
      <w:r w:rsidRPr="000E40E2">
        <w:rPr>
          <w:sz w:val="20"/>
          <w:szCs w:val="20"/>
        </w:rPr>
        <w:t xml:space="preserve">16 Feb 2013 </w:t>
      </w:r>
      <w:hyperlink r:id="rId15" w:history="1">
        <w:r w:rsidRPr="000E40E2">
          <w:rPr>
            <w:rStyle w:val="Hyperlink"/>
            <w:color w:val="000000"/>
            <w:sz w:val="20"/>
          </w:rPr>
          <w:t>http://bit.ly/XR0yYi</w:t>
        </w:r>
      </w:hyperlink>
    </w:p>
    <w:p w14:paraId="4FEA8A37" w14:textId="77777777" w:rsidR="006B598D" w:rsidRPr="00060C0A" w:rsidRDefault="006B598D" w:rsidP="006B598D">
      <w:pPr>
        <w:rPr>
          <w:sz w:val="16"/>
          <w:szCs w:val="16"/>
          <w:u w:val="single"/>
        </w:rPr>
      </w:pPr>
    </w:p>
    <w:p w14:paraId="73C53924" w14:textId="77777777" w:rsidR="006B598D" w:rsidRPr="000E40E2" w:rsidRDefault="006B598D" w:rsidP="006B598D">
      <w:pPr>
        <w:rPr>
          <w:sz w:val="20"/>
          <w:szCs w:val="20"/>
        </w:rPr>
      </w:pPr>
      <w:r w:rsidRPr="000E40E2">
        <w:rPr>
          <w:sz w:val="20"/>
          <w:szCs w:val="20"/>
        </w:rPr>
        <w:t xml:space="preserve">“Syracuse Women Roll Over Providence” Wesley Cheng, ed. </w:t>
      </w:r>
      <w:r w:rsidRPr="000E40E2">
        <w:rPr>
          <w:sz w:val="20"/>
          <w:szCs w:val="20"/>
          <w:u w:val="single"/>
        </w:rPr>
        <w:t>The Juice Online</w:t>
      </w:r>
      <w:r w:rsidRPr="000E40E2">
        <w:rPr>
          <w:sz w:val="20"/>
          <w:szCs w:val="20"/>
        </w:rPr>
        <w:t xml:space="preserve"> </w:t>
      </w:r>
    </w:p>
    <w:p w14:paraId="702E201F" w14:textId="77777777" w:rsidR="006B598D" w:rsidRPr="000E40E2" w:rsidRDefault="006B598D" w:rsidP="006B598D">
      <w:pPr>
        <w:rPr>
          <w:sz w:val="20"/>
          <w:szCs w:val="20"/>
        </w:rPr>
      </w:pPr>
      <w:r w:rsidRPr="000E40E2">
        <w:rPr>
          <w:sz w:val="20"/>
          <w:szCs w:val="20"/>
        </w:rPr>
        <w:t xml:space="preserve">2 Feb 2013 </w:t>
      </w:r>
      <w:hyperlink r:id="rId16" w:history="1">
        <w:r w:rsidRPr="004F55C1">
          <w:rPr>
            <w:rStyle w:val="Hyperlink"/>
            <w:sz w:val="20"/>
            <w:szCs w:val="20"/>
          </w:rPr>
          <w:t>http://bit.ly/12k6e0m</w:t>
        </w:r>
      </w:hyperlink>
    </w:p>
    <w:p w14:paraId="349343D1" w14:textId="77777777" w:rsidR="006B598D" w:rsidRPr="00324FFA" w:rsidRDefault="006B598D" w:rsidP="006B598D">
      <w:pPr>
        <w:rPr>
          <w:sz w:val="16"/>
          <w:szCs w:val="16"/>
        </w:rPr>
      </w:pPr>
    </w:p>
    <w:p w14:paraId="1DE45281" w14:textId="77777777" w:rsidR="00060C0A" w:rsidRDefault="00060C0A" w:rsidP="00060C0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715F5">
        <w:rPr>
          <w:b/>
          <w:sz w:val="28"/>
          <w:szCs w:val="28"/>
        </w:rPr>
        <w:t>KICIA SEARS</w:t>
      </w:r>
    </w:p>
    <w:p w14:paraId="5B3DDC01" w14:textId="77777777" w:rsidR="00060C0A" w:rsidRDefault="00060C0A" w:rsidP="00060C0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715F5">
        <w:rPr>
          <w:sz w:val="22"/>
          <w:szCs w:val="22"/>
        </w:rPr>
        <w:t>473 Stafford Avenue</w:t>
      </w:r>
    </w:p>
    <w:p w14:paraId="6F2DF497" w14:textId="77777777" w:rsidR="00060C0A" w:rsidRPr="00CB39E3" w:rsidRDefault="00060C0A" w:rsidP="00060C0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715F5">
        <w:rPr>
          <w:sz w:val="22"/>
          <w:szCs w:val="22"/>
        </w:rPr>
        <w:t>Syracuse, NY 13206</w:t>
      </w:r>
    </w:p>
    <w:p w14:paraId="510D4A14" w14:textId="77777777" w:rsidR="00060C0A" w:rsidRPr="000F5FE6" w:rsidRDefault="00060C0A" w:rsidP="00060C0A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715F5">
        <w:rPr>
          <w:sz w:val="22"/>
          <w:szCs w:val="22"/>
        </w:rPr>
        <w:t>917-916-7665</w:t>
      </w:r>
      <w:r>
        <w:rPr>
          <w:sz w:val="22"/>
          <w:szCs w:val="22"/>
        </w:rPr>
        <w:t xml:space="preserve"> </w:t>
      </w:r>
      <w:r w:rsidRPr="006715F5">
        <w:rPr>
          <w:sz w:val="22"/>
          <w:szCs w:val="22"/>
        </w:rPr>
        <w:t>|</w:t>
      </w:r>
      <w:r>
        <w:rPr>
          <w:sz w:val="22"/>
          <w:szCs w:val="22"/>
        </w:rPr>
        <w:t xml:space="preserve"> kksears@syr.edu</w:t>
      </w:r>
    </w:p>
    <w:p w14:paraId="25668AFF" w14:textId="464CCB25" w:rsidR="00956886" w:rsidRDefault="00956886" w:rsidP="0095688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PUBLICATIONS, CON’T</w:t>
      </w:r>
    </w:p>
    <w:p w14:paraId="0B1A2BB4" w14:textId="77777777" w:rsidR="00956886" w:rsidRPr="00956886" w:rsidRDefault="00956886" w:rsidP="00956886">
      <w:pPr>
        <w:jc w:val="center"/>
        <w:rPr>
          <w:b/>
          <w:color w:val="000000"/>
          <w:sz w:val="16"/>
          <w:szCs w:val="16"/>
        </w:rPr>
      </w:pPr>
    </w:p>
    <w:p w14:paraId="109D7AD3" w14:textId="72E04F10" w:rsidR="006B598D" w:rsidRPr="000E40E2" w:rsidRDefault="006B598D" w:rsidP="00060C0A">
      <w:pPr>
        <w:rPr>
          <w:color w:val="000000"/>
          <w:sz w:val="20"/>
          <w:szCs w:val="20"/>
        </w:rPr>
      </w:pPr>
      <w:r w:rsidRPr="000E40E2">
        <w:rPr>
          <w:color w:val="000000"/>
          <w:sz w:val="20"/>
          <w:szCs w:val="20"/>
        </w:rPr>
        <w:t xml:space="preserve">“Anthony’s Potential Trade in the Eyes of a Nuggets fan” Wesley Cheng, ed. </w:t>
      </w:r>
      <w:r w:rsidRPr="000E40E2">
        <w:rPr>
          <w:color w:val="000000"/>
          <w:sz w:val="20"/>
          <w:szCs w:val="20"/>
          <w:u w:val="single"/>
        </w:rPr>
        <w:t>The Juice Online</w:t>
      </w:r>
      <w:r w:rsidRPr="000E40E2">
        <w:rPr>
          <w:color w:val="000000"/>
          <w:sz w:val="20"/>
          <w:szCs w:val="20"/>
        </w:rPr>
        <w:t xml:space="preserve"> </w:t>
      </w:r>
    </w:p>
    <w:p w14:paraId="047DB896" w14:textId="77777777" w:rsidR="006B598D" w:rsidRPr="000E40E2" w:rsidRDefault="006B598D" w:rsidP="006B598D">
      <w:pPr>
        <w:rPr>
          <w:color w:val="000000"/>
          <w:sz w:val="20"/>
          <w:szCs w:val="20"/>
        </w:rPr>
      </w:pPr>
      <w:r w:rsidRPr="000E40E2">
        <w:rPr>
          <w:color w:val="000000"/>
          <w:sz w:val="20"/>
          <w:szCs w:val="20"/>
        </w:rPr>
        <w:t xml:space="preserve">20 Feb 2011 </w:t>
      </w:r>
      <w:hyperlink r:id="rId17" w:history="1">
        <w:r w:rsidRPr="004F55C1">
          <w:rPr>
            <w:rStyle w:val="Hyperlink"/>
            <w:sz w:val="20"/>
            <w:szCs w:val="20"/>
          </w:rPr>
          <w:t>http://bit.ly/g7D6ni</w:t>
        </w:r>
      </w:hyperlink>
    </w:p>
    <w:p w14:paraId="661F145A" w14:textId="77777777" w:rsidR="006B598D" w:rsidRPr="00CF5F45" w:rsidRDefault="006B598D" w:rsidP="006B598D">
      <w:pPr>
        <w:rPr>
          <w:b/>
          <w:sz w:val="16"/>
          <w:szCs w:val="16"/>
          <w:u w:val="single"/>
        </w:rPr>
      </w:pPr>
    </w:p>
    <w:p w14:paraId="515CB3EF" w14:textId="77777777" w:rsidR="006B598D" w:rsidRPr="000E40E2" w:rsidRDefault="006B598D" w:rsidP="006B598D">
      <w:pPr>
        <w:rPr>
          <w:color w:val="000000"/>
          <w:sz w:val="20"/>
          <w:szCs w:val="20"/>
        </w:rPr>
      </w:pPr>
      <w:r w:rsidRPr="000E40E2">
        <w:rPr>
          <w:color w:val="000000"/>
          <w:sz w:val="20"/>
          <w:szCs w:val="20"/>
        </w:rPr>
        <w:t xml:space="preserve">“Chaplin.” </w:t>
      </w:r>
      <w:r w:rsidRPr="000E40E2">
        <w:rPr>
          <w:i/>
          <w:color w:val="000000"/>
          <w:sz w:val="20"/>
          <w:szCs w:val="20"/>
        </w:rPr>
        <w:t xml:space="preserve">The Pen &amp; Quill. </w:t>
      </w:r>
      <w:r w:rsidRPr="000E40E2">
        <w:rPr>
          <w:color w:val="000000"/>
          <w:sz w:val="20"/>
          <w:szCs w:val="20"/>
        </w:rPr>
        <w:t xml:space="preserve"> Mark Allen Baker, ed.  United Autograph Collectors Club: Winter 2009, 35-40. </w:t>
      </w:r>
    </w:p>
    <w:p w14:paraId="6C6FBF99" w14:textId="77777777" w:rsidR="006B598D" w:rsidRPr="00060C0A" w:rsidRDefault="006B598D" w:rsidP="006B598D">
      <w:pPr>
        <w:rPr>
          <w:color w:val="000000"/>
          <w:sz w:val="16"/>
          <w:szCs w:val="16"/>
        </w:rPr>
      </w:pPr>
    </w:p>
    <w:p w14:paraId="16164061" w14:textId="77777777" w:rsidR="006B598D" w:rsidRPr="000E40E2" w:rsidRDefault="006B598D" w:rsidP="006B598D">
      <w:pPr>
        <w:rPr>
          <w:color w:val="000000"/>
          <w:sz w:val="20"/>
          <w:szCs w:val="20"/>
        </w:rPr>
      </w:pPr>
      <w:r w:rsidRPr="000E40E2">
        <w:rPr>
          <w:color w:val="000000"/>
          <w:sz w:val="20"/>
          <w:szCs w:val="20"/>
        </w:rPr>
        <w:t xml:space="preserve">“Strand Book Store.”  </w:t>
      </w:r>
      <w:r w:rsidRPr="000E40E2">
        <w:rPr>
          <w:i/>
          <w:color w:val="000000"/>
          <w:sz w:val="20"/>
          <w:szCs w:val="20"/>
        </w:rPr>
        <w:t xml:space="preserve">The Pen &amp; Quill. </w:t>
      </w:r>
      <w:r w:rsidRPr="000E40E2">
        <w:rPr>
          <w:color w:val="000000"/>
          <w:sz w:val="20"/>
          <w:szCs w:val="20"/>
        </w:rPr>
        <w:t xml:space="preserve">Mark Allen Baker, ed. United Autograph Collectors Club: November-December 2008 44-46. </w:t>
      </w:r>
    </w:p>
    <w:p w14:paraId="6EB07D03" w14:textId="77777777" w:rsidR="006B598D" w:rsidRPr="00CF5F45" w:rsidRDefault="006B598D" w:rsidP="006B598D">
      <w:pPr>
        <w:rPr>
          <w:color w:val="000000"/>
          <w:sz w:val="16"/>
          <w:szCs w:val="16"/>
        </w:rPr>
      </w:pPr>
    </w:p>
    <w:p w14:paraId="03B8C9A4" w14:textId="77777777" w:rsidR="006B598D" w:rsidRPr="000E40E2" w:rsidRDefault="006B598D" w:rsidP="006B598D">
      <w:pPr>
        <w:rPr>
          <w:sz w:val="20"/>
          <w:szCs w:val="20"/>
        </w:rPr>
      </w:pPr>
      <w:r w:rsidRPr="000E40E2">
        <w:rPr>
          <w:sz w:val="20"/>
          <w:szCs w:val="20"/>
        </w:rPr>
        <w:t xml:space="preserve">Week In Rewind: Christopher Smith, ed. </w:t>
      </w:r>
    </w:p>
    <w:p w14:paraId="631C3B45" w14:textId="77777777" w:rsidR="006B598D" w:rsidRPr="000E40E2" w:rsidRDefault="006B598D" w:rsidP="006B598D">
      <w:pPr>
        <w:numPr>
          <w:ilvl w:val="0"/>
          <w:numId w:val="11"/>
        </w:numPr>
        <w:rPr>
          <w:color w:val="000000"/>
          <w:sz w:val="20"/>
          <w:szCs w:val="20"/>
        </w:rPr>
      </w:pPr>
      <w:r w:rsidRPr="000E40E2">
        <w:rPr>
          <w:i/>
          <w:sz w:val="20"/>
          <w:szCs w:val="20"/>
        </w:rPr>
        <w:t xml:space="preserve">Bronson: </w:t>
      </w:r>
      <w:hyperlink r:id="rId18" w:history="1">
        <w:r w:rsidRPr="000E40E2">
          <w:rPr>
            <w:rStyle w:val="Hyperlink"/>
            <w:color w:val="000000"/>
            <w:sz w:val="20"/>
          </w:rPr>
          <w:t>http://bit.ly/XDMA8j</w:t>
        </w:r>
      </w:hyperlink>
    </w:p>
    <w:p w14:paraId="4D1AA3BA" w14:textId="77777777" w:rsidR="006B598D" w:rsidRPr="000E40E2" w:rsidRDefault="006B598D" w:rsidP="006B598D">
      <w:pPr>
        <w:numPr>
          <w:ilvl w:val="0"/>
          <w:numId w:val="11"/>
        </w:numPr>
        <w:rPr>
          <w:color w:val="000000"/>
          <w:sz w:val="20"/>
          <w:szCs w:val="20"/>
        </w:rPr>
      </w:pPr>
      <w:r w:rsidRPr="000E40E2">
        <w:rPr>
          <w:i/>
          <w:color w:val="000000"/>
          <w:sz w:val="20"/>
          <w:szCs w:val="20"/>
        </w:rPr>
        <w:t>Greenberg</w:t>
      </w:r>
      <w:r w:rsidRPr="000E40E2">
        <w:rPr>
          <w:color w:val="000000"/>
          <w:sz w:val="20"/>
          <w:szCs w:val="20"/>
        </w:rPr>
        <w:t xml:space="preserve"> : </w:t>
      </w:r>
      <w:hyperlink r:id="rId19" w:history="1">
        <w:r w:rsidRPr="000E40E2">
          <w:rPr>
            <w:rStyle w:val="Hyperlink"/>
            <w:color w:val="000000"/>
            <w:sz w:val="20"/>
          </w:rPr>
          <w:t>http://bit.ly/ZfUv2e</w:t>
        </w:r>
      </w:hyperlink>
    </w:p>
    <w:p w14:paraId="1207F25C" w14:textId="77777777" w:rsidR="006B598D" w:rsidRDefault="006B598D" w:rsidP="006B598D">
      <w:pPr>
        <w:numPr>
          <w:ilvl w:val="0"/>
          <w:numId w:val="11"/>
        </w:numPr>
        <w:rPr>
          <w:color w:val="000000"/>
          <w:sz w:val="20"/>
          <w:szCs w:val="20"/>
        </w:rPr>
      </w:pPr>
      <w:r w:rsidRPr="000E40E2">
        <w:rPr>
          <w:i/>
          <w:color w:val="000000"/>
          <w:sz w:val="20"/>
          <w:szCs w:val="20"/>
        </w:rPr>
        <w:t>More Than A Game:</w:t>
      </w:r>
      <w:r w:rsidRPr="000E40E2">
        <w:rPr>
          <w:color w:val="000000"/>
          <w:sz w:val="20"/>
          <w:szCs w:val="20"/>
        </w:rPr>
        <w:t xml:space="preserve"> </w:t>
      </w:r>
      <w:hyperlink r:id="rId20" w:history="1">
        <w:r w:rsidRPr="004F55C1">
          <w:rPr>
            <w:rStyle w:val="Hyperlink"/>
            <w:sz w:val="20"/>
            <w:szCs w:val="20"/>
          </w:rPr>
          <w:t>http://bit.ly/15inxio</w:t>
        </w:r>
      </w:hyperlink>
    </w:p>
    <w:p w14:paraId="55E97A74" w14:textId="77777777" w:rsidR="006B598D" w:rsidRPr="005D1C57" w:rsidRDefault="006B598D" w:rsidP="006B598D">
      <w:pPr>
        <w:numPr>
          <w:ilvl w:val="0"/>
          <w:numId w:val="11"/>
        </w:numPr>
        <w:rPr>
          <w:rStyle w:val="Hyperlink"/>
          <w:color w:val="000000"/>
          <w:sz w:val="20"/>
          <w:szCs w:val="20"/>
        </w:rPr>
      </w:pPr>
      <w:r w:rsidRPr="00E326D4">
        <w:rPr>
          <w:sz w:val="20"/>
          <w:szCs w:val="20"/>
        </w:rPr>
        <w:t xml:space="preserve">Other Reviews can be found at: </w:t>
      </w:r>
      <w:hyperlink r:id="rId21" w:history="1">
        <w:r w:rsidRPr="00366ACB">
          <w:rPr>
            <w:rStyle w:val="Hyperlink"/>
            <w:sz w:val="20"/>
          </w:rPr>
          <w:t>http://bit.ly/YdfjAL</w:t>
        </w:r>
      </w:hyperlink>
    </w:p>
    <w:p w14:paraId="790B9578" w14:textId="77777777" w:rsidR="006B598D" w:rsidRDefault="006B598D" w:rsidP="006B598D">
      <w:pPr>
        <w:pBdr>
          <w:bottom w:val="single" w:sz="6" w:space="1" w:color="auto"/>
        </w:pBdr>
        <w:rPr>
          <w:sz w:val="20"/>
          <w:szCs w:val="20"/>
        </w:rPr>
      </w:pPr>
    </w:p>
    <w:p w14:paraId="4C721AEC" w14:textId="12EB21CF" w:rsidR="006B598D" w:rsidRDefault="00B23F8F" w:rsidP="006B59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INTERESTS &amp; </w:t>
      </w:r>
      <w:r w:rsidR="006B598D">
        <w:rPr>
          <w:b/>
          <w:sz w:val="22"/>
          <w:szCs w:val="22"/>
          <w:u w:val="single"/>
        </w:rPr>
        <w:t>ACTIVITIES</w:t>
      </w:r>
    </w:p>
    <w:p w14:paraId="507FB32A" w14:textId="77777777" w:rsidR="006B598D" w:rsidRPr="005D1C57" w:rsidRDefault="006B598D" w:rsidP="006B598D">
      <w:pPr>
        <w:rPr>
          <w:sz w:val="20"/>
          <w:szCs w:val="20"/>
        </w:rPr>
      </w:pPr>
      <w:r w:rsidRPr="005D1C57">
        <w:rPr>
          <w:sz w:val="20"/>
          <w:szCs w:val="20"/>
        </w:rPr>
        <w:t>Sports and portrait photography for The Juice Online and Whitman Photography</w:t>
      </w:r>
    </w:p>
    <w:p w14:paraId="4E092D85" w14:textId="77777777" w:rsidR="006B598D" w:rsidRPr="005D1C57" w:rsidRDefault="006B598D" w:rsidP="006B598D">
      <w:pPr>
        <w:rPr>
          <w:sz w:val="20"/>
          <w:szCs w:val="20"/>
        </w:rPr>
      </w:pPr>
      <w:r w:rsidRPr="005D1C57">
        <w:rPr>
          <w:sz w:val="20"/>
          <w:szCs w:val="20"/>
        </w:rPr>
        <w:t>Ultimate Frisbee- Placed 15</w:t>
      </w:r>
      <w:r w:rsidRPr="005D1C57">
        <w:rPr>
          <w:sz w:val="20"/>
          <w:szCs w:val="20"/>
          <w:vertAlign w:val="superscript"/>
        </w:rPr>
        <w:t>th</w:t>
      </w:r>
      <w:r w:rsidRPr="005D1C57">
        <w:rPr>
          <w:sz w:val="20"/>
          <w:szCs w:val="20"/>
        </w:rPr>
        <w:t xml:space="preserve"> at the 2008 Women’s Club Nationals Tournament in Sarasota, FL</w:t>
      </w:r>
    </w:p>
    <w:p w14:paraId="51242A4C" w14:textId="77777777" w:rsidR="006B598D" w:rsidRDefault="006B598D" w:rsidP="006B598D">
      <w:pPr>
        <w:rPr>
          <w:sz w:val="20"/>
          <w:szCs w:val="20"/>
        </w:rPr>
      </w:pPr>
      <w:r w:rsidRPr="005D1C57">
        <w:rPr>
          <w:sz w:val="20"/>
          <w:szCs w:val="20"/>
        </w:rPr>
        <w:t>Biological Anthropology Field School- Butrinti, Albania 2006</w:t>
      </w:r>
    </w:p>
    <w:p w14:paraId="73777D6C" w14:textId="77777777" w:rsidR="006B598D" w:rsidRDefault="006B598D" w:rsidP="006B598D">
      <w:pPr>
        <w:rPr>
          <w:sz w:val="20"/>
          <w:szCs w:val="20"/>
        </w:rPr>
      </w:pPr>
    </w:p>
    <w:p w14:paraId="6CF3ED9E" w14:textId="77777777" w:rsidR="006B598D" w:rsidRDefault="006B598D"/>
    <w:sectPr w:rsidR="006B598D" w:rsidSect="00311E48"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D155" w14:textId="77777777" w:rsidR="00311E48" w:rsidRDefault="00311E48" w:rsidP="00311E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98F8F" w14:textId="77777777" w:rsidR="00311E48" w:rsidRDefault="00311E48" w:rsidP="00311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2B12" w14:textId="77777777" w:rsidR="00311E48" w:rsidRDefault="00311E48" w:rsidP="00311E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60E3B" w14:textId="77777777" w:rsidR="00311E48" w:rsidRDefault="00311E48" w:rsidP="00311E4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12"/>
    <w:multiLevelType w:val="hybridMultilevel"/>
    <w:tmpl w:val="0546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8A5"/>
    <w:multiLevelType w:val="hybridMultilevel"/>
    <w:tmpl w:val="EA9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07563"/>
    <w:multiLevelType w:val="hybridMultilevel"/>
    <w:tmpl w:val="749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737"/>
    <w:multiLevelType w:val="hybridMultilevel"/>
    <w:tmpl w:val="098C8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5E41D3"/>
    <w:multiLevelType w:val="hybridMultilevel"/>
    <w:tmpl w:val="EDD2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16C2"/>
    <w:multiLevelType w:val="hybridMultilevel"/>
    <w:tmpl w:val="851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F82"/>
    <w:multiLevelType w:val="hybridMultilevel"/>
    <w:tmpl w:val="FCCA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E79"/>
    <w:multiLevelType w:val="hybridMultilevel"/>
    <w:tmpl w:val="3316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6BDD"/>
    <w:multiLevelType w:val="hybridMultilevel"/>
    <w:tmpl w:val="1A9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4197"/>
    <w:multiLevelType w:val="hybridMultilevel"/>
    <w:tmpl w:val="235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821C6"/>
    <w:multiLevelType w:val="hybridMultilevel"/>
    <w:tmpl w:val="EB78E3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E"/>
    <w:rsid w:val="0006088D"/>
    <w:rsid w:val="00060C0A"/>
    <w:rsid w:val="000C01EE"/>
    <w:rsid w:val="0012061E"/>
    <w:rsid w:val="00311E48"/>
    <w:rsid w:val="003943B5"/>
    <w:rsid w:val="003B76B7"/>
    <w:rsid w:val="003B7A01"/>
    <w:rsid w:val="00536446"/>
    <w:rsid w:val="005A0487"/>
    <w:rsid w:val="005A7083"/>
    <w:rsid w:val="00610B64"/>
    <w:rsid w:val="006861E9"/>
    <w:rsid w:val="006B598D"/>
    <w:rsid w:val="007B0F54"/>
    <w:rsid w:val="00877312"/>
    <w:rsid w:val="008B1EB8"/>
    <w:rsid w:val="008C277B"/>
    <w:rsid w:val="00956886"/>
    <w:rsid w:val="00971113"/>
    <w:rsid w:val="009C0C8F"/>
    <w:rsid w:val="00A7117E"/>
    <w:rsid w:val="00B23F8F"/>
    <w:rsid w:val="00B91511"/>
    <w:rsid w:val="00BB72DF"/>
    <w:rsid w:val="00BE73C9"/>
    <w:rsid w:val="00CB154F"/>
    <w:rsid w:val="00DE71DF"/>
    <w:rsid w:val="00E33277"/>
    <w:rsid w:val="00F4196E"/>
    <w:rsid w:val="00FB6E1E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A7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1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B6E1E"/>
  </w:style>
  <w:style w:type="character" w:styleId="Hyperlink">
    <w:name w:val="Hyperlink"/>
    <w:basedOn w:val="DefaultParagraphFont"/>
    <w:uiPriority w:val="99"/>
    <w:unhideWhenUsed/>
    <w:rsid w:val="006B5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1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B6E1E"/>
  </w:style>
  <w:style w:type="character" w:styleId="Hyperlink">
    <w:name w:val="Hyperlink"/>
    <w:basedOn w:val="DefaultParagraphFont"/>
    <w:uiPriority w:val="99"/>
    <w:unhideWhenUsed/>
    <w:rsid w:val="006B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2lZwAFu" TargetMode="External"/><Relationship Id="rId20" Type="http://schemas.openxmlformats.org/officeDocument/2006/relationships/hyperlink" Target="http://bit.ly/15inxio" TargetMode="External"/><Relationship Id="rId21" Type="http://schemas.openxmlformats.org/officeDocument/2006/relationships/hyperlink" Target="http://bit.ly/YdfjAL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bit.ly/1R4bFLs" TargetMode="External"/><Relationship Id="rId11" Type="http://schemas.openxmlformats.org/officeDocument/2006/relationships/hyperlink" Target="http://bit.ly/1R1TrEg" TargetMode="External"/><Relationship Id="rId12" Type="http://schemas.openxmlformats.org/officeDocument/2006/relationships/hyperlink" Target="http://bit.ly/1pc83Ls" TargetMode="External"/><Relationship Id="rId13" Type="http://schemas.openxmlformats.org/officeDocument/2006/relationships/hyperlink" Target="http://bit.ly/1NFZh0W" TargetMode="External"/><Relationship Id="rId14" Type="http://schemas.openxmlformats.org/officeDocument/2006/relationships/hyperlink" Target="http://bit.ly/1Gvxux8" TargetMode="External"/><Relationship Id="rId15" Type="http://schemas.openxmlformats.org/officeDocument/2006/relationships/hyperlink" Target="http://bit.ly/XR0yYi" TargetMode="External"/><Relationship Id="rId16" Type="http://schemas.openxmlformats.org/officeDocument/2006/relationships/hyperlink" Target="http://bit.ly/12k6e0m" TargetMode="External"/><Relationship Id="rId17" Type="http://schemas.openxmlformats.org/officeDocument/2006/relationships/hyperlink" Target="http://bit.ly/g7D6ni" TargetMode="External"/><Relationship Id="rId18" Type="http://schemas.openxmlformats.org/officeDocument/2006/relationships/hyperlink" Target="http://bit.ly/XDMA8j" TargetMode="External"/><Relationship Id="rId19" Type="http://schemas.openxmlformats.org/officeDocument/2006/relationships/hyperlink" Target="http://bit.ly/ZfUv2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2mt74Wx" TargetMode="External"/><Relationship Id="rId7" Type="http://schemas.openxmlformats.org/officeDocument/2006/relationships/hyperlink" Target="http://bit.ly/2lZFjHu" TargetMode="External"/><Relationship Id="rId8" Type="http://schemas.openxmlformats.org/officeDocument/2006/relationships/hyperlink" Target="http://bit.ly/2lUXp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1808</Words>
  <Characters>10309</Characters>
  <Application>Microsoft Macintosh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  Sears</dc:creator>
  <cp:keywords/>
  <dc:description/>
  <cp:lastModifiedBy>Kicia  Sears</cp:lastModifiedBy>
  <cp:revision>28</cp:revision>
  <dcterms:created xsi:type="dcterms:W3CDTF">2017-03-11T17:09:00Z</dcterms:created>
  <dcterms:modified xsi:type="dcterms:W3CDTF">2017-03-11T17:39:00Z</dcterms:modified>
</cp:coreProperties>
</file>