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7F96" w14:textId="3317B8E8" w:rsidR="00B172B8" w:rsidRPr="00182546" w:rsidRDefault="00B25FE9" w:rsidP="00182546">
      <w:pPr>
        <w:pStyle w:val="Title"/>
      </w:pPr>
      <w:r w:rsidRPr="00182546">
        <w:t xml:space="preserve">Missing Perspective: </w:t>
      </w:r>
      <w:r w:rsidR="00F72857" w:rsidRPr="00182546">
        <w:t xml:space="preserve">Asian American and Pacific Islander </w:t>
      </w:r>
      <w:r w:rsidR="001F4EC4" w:rsidRPr="00182546">
        <w:t>In the Mil</w:t>
      </w:r>
      <w:r w:rsidR="00B172B8" w:rsidRPr="00182546">
        <w:t>itary</w:t>
      </w:r>
      <w:r w:rsidR="001D2C07" w:rsidRPr="00182546">
        <w:t xml:space="preserve"> —From Service to Civilian Life </w:t>
      </w:r>
    </w:p>
    <w:p w14:paraId="4579A07B" w14:textId="05843AB9" w:rsidR="00B325E2" w:rsidRDefault="00B325E2" w:rsidP="00B325E2">
      <w:pPr>
        <w:rPr>
          <w:rFonts w:cstheme="minorHAnsi"/>
        </w:rPr>
      </w:pPr>
      <w:r w:rsidRPr="00B325E2">
        <w:rPr>
          <w:rFonts w:cstheme="minorHAnsi"/>
        </w:rPr>
        <w:t>This infographic provides key highlights for Asian American, Native Hawaiian, and</w:t>
      </w:r>
      <w:r>
        <w:rPr>
          <w:rFonts w:cstheme="minorHAnsi"/>
        </w:rPr>
        <w:t xml:space="preserve"> </w:t>
      </w:r>
      <w:r w:rsidRPr="00B325E2">
        <w:rPr>
          <w:rFonts w:cstheme="minorHAnsi"/>
        </w:rPr>
        <w:t>Pacific Islander (AAPI) service members, veterans, and their families. The information</w:t>
      </w:r>
      <w:r>
        <w:rPr>
          <w:rFonts w:cstheme="minorHAnsi"/>
        </w:rPr>
        <w:t xml:space="preserve"> </w:t>
      </w:r>
      <w:r w:rsidRPr="00B325E2">
        <w:rPr>
          <w:rFonts w:cstheme="minorHAnsi"/>
        </w:rPr>
        <w:t>and statistics in this document are from various data collection efforts centered on</w:t>
      </w:r>
      <w:r>
        <w:rPr>
          <w:rFonts w:cstheme="minorHAnsi"/>
        </w:rPr>
        <w:t xml:space="preserve"> </w:t>
      </w:r>
      <w:r w:rsidRPr="00B325E2">
        <w:rPr>
          <w:rFonts w:cstheme="minorHAnsi"/>
        </w:rPr>
        <w:t>military life, resource and financial needs, employment, entrepreneurship, and higher</w:t>
      </w:r>
      <w:r>
        <w:rPr>
          <w:rFonts w:cstheme="minorHAnsi"/>
        </w:rPr>
        <w:t xml:space="preserve"> </w:t>
      </w:r>
      <w:r w:rsidRPr="00B325E2">
        <w:rPr>
          <w:rFonts w:cstheme="minorHAnsi"/>
        </w:rPr>
        <w:t>education. Asian Americans, Native Hawaiians, and Pacific Islanders are one of the most</w:t>
      </w:r>
      <w:r>
        <w:rPr>
          <w:rFonts w:cstheme="minorHAnsi"/>
        </w:rPr>
        <w:t xml:space="preserve"> </w:t>
      </w:r>
      <w:r w:rsidRPr="00B325E2">
        <w:rPr>
          <w:rFonts w:cstheme="minorHAnsi"/>
        </w:rPr>
        <w:t>culturally and linguistically diverse racial groups in the U.S. (their heritage traces to over</w:t>
      </w:r>
      <w:r>
        <w:rPr>
          <w:rFonts w:cstheme="minorHAnsi"/>
        </w:rPr>
        <w:t xml:space="preserve"> </w:t>
      </w:r>
      <w:r w:rsidRPr="00B325E2">
        <w:rPr>
          <w:rFonts w:cstheme="minorHAnsi"/>
        </w:rPr>
        <w:t>30 different countries and ethnic groups and include over 100 languages and dialects).</w:t>
      </w:r>
    </w:p>
    <w:p w14:paraId="2BBA9E30" w14:textId="660E7B1A" w:rsidR="007C3AC8" w:rsidRDefault="007C3AC8" w:rsidP="00B325E2">
      <w:r>
        <w:t xml:space="preserve">Asian Americans, Native Hawaiians, and Pacific Islanders have a long history of involvement with the US military, possibly extending back to the American Revolutionary War, but there are few direct records of their service and presence in the US military until the mid-19th century. Particularly in the 20th century, AAPI veterans have served honorably in all major US military conflicts in Europe, Asia, and beyond. </w:t>
      </w:r>
    </w:p>
    <w:p w14:paraId="315370D4" w14:textId="15DAB63D" w:rsidR="007C3AC8" w:rsidRDefault="007C3AC8" w:rsidP="00860611">
      <w:pPr>
        <w:pStyle w:val="ListParagraph"/>
        <w:numPr>
          <w:ilvl w:val="0"/>
          <w:numId w:val="58"/>
        </w:numPr>
      </w:pPr>
      <w:r>
        <w:t>Asian and Pacific Islander served in US military during early wars with the British. In the War of 1812, Filipinos fought in the Battle of New Orleans. Some Hawaiians enlisted in the US Navy.</w:t>
      </w:r>
    </w:p>
    <w:p w14:paraId="51A28F0D" w14:textId="2005EA64" w:rsidR="00B325E2" w:rsidRDefault="00B325E2" w:rsidP="00BB4455">
      <w:pPr>
        <w:pStyle w:val="ListParagraph"/>
        <w:numPr>
          <w:ilvl w:val="0"/>
          <w:numId w:val="58"/>
        </w:numPr>
      </w:pPr>
      <w:r>
        <w:t>Some of the earliest enlistment records of Asian American military service were from the American Civil War, where individuals served with varying types of units based on whether enlistee were classified as “white,” “mulatto,” or left blank during time of enlistment. At the time, there were still relatively few Asian immigrants to the U.S. From 1870 to 1880, Chinese immigrants comprised of 4.3 percent of total immigrants who came to the U.S. in the same timeframe.</w:t>
      </w:r>
    </w:p>
    <w:p w14:paraId="32D53BDE" w14:textId="087D7FF5" w:rsidR="00B325E2" w:rsidRDefault="00B325E2" w:rsidP="00B325E2">
      <w:pPr>
        <w:pStyle w:val="ListParagraph"/>
        <w:numPr>
          <w:ilvl w:val="0"/>
          <w:numId w:val="58"/>
        </w:numPr>
      </w:pPr>
      <w:r>
        <w:t>The slow growing number of Asian immigrants combined with economic challenges and the proliferation of nativist attitude in the U.S. gave way to a series of anti-Asian immigration policies, including the infamous Chinese Exclusion Act/Geary Act and the National Origins Act of 1924. By the end of World War I in 1918, there were nearly 180,000 Asian Americans living in the United States and the majority of those were Chinese Americans, Japanese Americans, and Filipino Americans. However, during the same period, Asian Americans, Hawaiian, and Pacific Islanders continued to enlist to serve in the U.S. military.</w:t>
      </w:r>
    </w:p>
    <w:p w14:paraId="1B0908C6" w14:textId="3CCD80DC" w:rsidR="007C3AC8" w:rsidRDefault="007C3AC8" w:rsidP="00860611">
      <w:pPr>
        <w:pStyle w:val="ListParagraph"/>
        <w:numPr>
          <w:ilvl w:val="0"/>
          <w:numId w:val="58"/>
        </w:numPr>
      </w:pPr>
      <w:r>
        <w:t xml:space="preserve">The onset of World War II was a crucial turning point in the history of Asian American community even </w:t>
      </w:r>
      <w:proofErr w:type="gramStart"/>
      <w:r>
        <w:t>though  veterans</w:t>
      </w:r>
      <w:proofErr w:type="gramEnd"/>
      <w:r>
        <w:t xml:space="preserve"> of different Asian ethnicity had vastly different circumstances and experiences in military service. It is estimated that</w:t>
      </w:r>
      <w:r w:rsidR="009367DC">
        <w:t xml:space="preserve"> more than</w:t>
      </w:r>
      <w:r>
        <w:t xml:space="preserve"> 33,000 Japanese </w:t>
      </w:r>
      <w:proofErr w:type="gramStart"/>
      <w:r>
        <w:t>Americans  served</w:t>
      </w:r>
      <w:proofErr w:type="gramEnd"/>
      <w:r>
        <w:t xml:space="preserve"> in the military during World War II. In addition, many Filipino Americans, Korean Americans, and Chinese Americans also served in </w:t>
      </w:r>
      <w:proofErr w:type="gramStart"/>
      <w:r w:rsidR="009367DC">
        <w:t xml:space="preserve">US </w:t>
      </w:r>
      <w:r>
        <w:t xml:space="preserve"> </w:t>
      </w:r>
      <w:r w:rsidR="009367DC">
        <w:t>A</w:t>
      </w:r>
      <w:r>
        <w:t>rmed</w:t>
      </w:r>
      <w:proofErr w:type="gramEnd"/>
      <w:r>
        <w:t xml:space="preserve"> </w:t>
      </w:r>
      <w:r w:rsidR="009367DC">
        <w:t>F</w:t>
      </w:r>
      <w:r>
        <w:t>orces.</w:t>
      </w:r>
    </w:p>
    <w:p w14:paraId="44A24E99" w14:textId="21CAC17C" w:rsidR="007C3AC8" w:rsidRDefault="007C3AC8" w:rsidP="00860611">
      <w:pPr>
        <w:pStyle w:val="ListParagraph"/>
        <w:numPr>
          <w:ilvl w:val="1"/>
          <w:numId w:val="58"/>
        </w:numPr>
      </w:pPr>
      <w:r>
        <w:t xml:space="preserve">Japanese Americans were targeted for detainment after the attack on Pearl Harbor. The war, however, also saw the formulation of the 442nd Regimental Combat Team, where most Japanese American soldiers served with distinction and honor. </w:t>
      </w:r>
    </w:p>
    <w:p w14:paraId="21AE260A" w14:textId="01A2C8A4" w:rsidR="007C3AC8" w:rsidRDefault="007C3AC8" w:rsidP="00860611">
      <w:pPr>
        <w:pStyle w:val="ListParagraph"/>
        <w:numPr>
          <w:ilvl w:val="1"/>
          <w:numId w:val="58"/>
        </w:numPr>
      </w:pPr>
      <w:r>
        <w:t>Many Chinese Americans also served during World War II. Unlike Japanese Americans, Chinese American soldiers served in a variety of units and different military specialties. Most Chinese Americans did not serve in segregated units but were usually one of the few Asians in their military units.</w:t>
      </w:r>
    </w:p>
    <w:p w14:paraId="30F61B09" w14:textId="6A8DA1C9" w:rsidR="007C3AC8" w:rsidRDefault="007C3AC8" w:rsidP="00860611">
      <w:pPr>
        <w:pStyle w:val="ListParagraph"/>
        <w:numPr>
          <w:ilvl w:val="1"/>
          <w:numId w:val="58"/>
        </w:numPr>
      </w:pPr>
      <w:r>
        <w:lastRenderedPageBreak/>
        <w:t xml:space="preserve">Filipino Americans served in the US military, such as the First Filipino Infantry Regiment, or through the conscription of the Philippines Army by President </w:t>
      </w:r>
      <w:proofErr w:type="gramStart"/>
      <w:r>
        <w:t>Roosevelt  to</w:t>
      </w:r>
      <w:proofErr w:type="gramEnd"/>
      <w:r>
        <w:t xml:space="preserve"> merge with US forces by executive power in 1941. </w:t>
      </w:r>
    </w:p>
    <w:p w14:paraId="6ADC099A" w14:textId="3E965D5F" w:rsidR="00856064" w:rsidRPr="007C3AC8" w:rsidRDefault="007C3AC8" w:rsidP="00860611">
      <w:pPr>
        <w:pStyle w:val="ListParagraph"/>
        <w:numPr>
          <w:ilvl w:val="0"/>
          <w:numId w:val="58"/>
        </w:numPr>
        <w:rPr>
          <w:rFonts w:cstheme="minorHAnsi"/>
          <w:color w:val="000000" w:themeColor="text1"/>
          <w:shd w:val="clear" w:color="auto" w:fill="FFFFFF"/>
        </w:rPr>
      </w:pPr>
      <w:r>
        <w:t>The Cold War years and conflict in Korea and Vietnam also brought many Asian Americans into the fold of military service during a period of great domestic change in the US, such as the Civil Rights Movement. Roughly 35,000 Asian Americans served in the Vietnam War and according to the 1990 US Census, Asian or Pacific Islander comprised of less than one percent of all Korean War veterans at the time (39,300).</w:t>
      </w:r>
    </w:p>
    <w:p w14:paraId="4D539088" w14:textId="77777777" w:rsidR="006D3318" w:rsidRPr="00AC478F" w:rsidRDefault="006D3318" w:rsidP="0016231E">
      <w:pPr>
        <w:rPr>
          <w:rFonts w:ascii="Arial" w:hAnsi="Arial" w:cs="Arial"/>
          <w:color w:val="000000" w:themeColor="text1"/>
          <w:sz w:val="20"/>
          <w:szCs w:val="20"/>
          <w:shd w:val="clear" w:color="auto" w:fill="FFFFFF"/>
        </w:rPr>
      </w:pPr>
    </w:p>
    <w:p w14:paraId="421395D0" w14:textId="761A68D3" w:rsidR="00F72857" w:rsidRDefault="00F72857" w:rsidP="00F72857">
      <w:pPr>
        <w:pStyle w:val="Heading1"/>
      </w:pPr>
      <w:r>
        <w:t>Asian American and Pacific Islander</w:t>
      </w:r>
      <w:r w:rsidR="005D12C0">
        <w:t xml:space="preserve"> Service Member</w:t>
      </w:r>
      <w:r w:rsidR="00AC013F">
        <w:t>s</w:t>
      </w:r>
      <w:r w:rsidR="005D12C0">
        <w:t xml:space="preserve"> and</w:t>
      </w:r>
      <w:r>
        <w:t xml:space="preserve"> Veterans </w:t>
      </w:r>
      <w:r w:rsidR="001F4EC4">
        <w:t xml:space="preserve">in the military </w:t>
      </w:r>
      <w:r w:rsidR="007E00B7">
        <w:t>TODAY</w:t>
      </w:r>
    </w:p>
    <w:p w14:paraId="514D8AC2" w14:textId="66E8E64B" w:rsidR="00A70652" w:rsidRPr="00C84AB8" w:rsidRDefault="00A70652" w:rsidP="00A70652">
      <w:pPr>
        <w:rPr>
          <w:b/>
          <w:bCs/>
          <w:color w:val="000000" w:themeColor="text1"/>
          <w:sz w:val="24"/>
          <w:szCs w:val="24"/>
        </w:rPr>
      </w:pPr>
      <w:r w:rsidRPr="00A70652">
        <w:rPr>
          <w:color w:val="000000" w:themeColor="text1"/>
          <w:sz w:val="24"/>
          <w:szCs w:val="24"/>
        </w:rPr>
        <w:t xml:space="preserve"> </w:t>
      </w:r>
      <w:r w:rsidRPr="00C84AB8">
        <w:rPr>
          <w:color w:val="000000" w:themeColor="text1"/>
          <w:sz w:val="24"/>
          <w:szCs w:val="24"/>
        </w:rPr>
        <w:t xml:space="preserve">AAPI service members and veterans are often connected to the military in a multitude of ways. They are not only service members and veterans themselves, but also spouses and parents of service members. </w:t>
      </w:r>
    </w:p>
    <w:p w14:paraId="33346EE2" w14:textId="26D12386" w:rsidR="007E00B7" w:rsidRPr="007E00B7" w:rsidRDefault="007E00B7" w:rsidP="00860611"/>
    <w:p w14:paraId="7666AC79" w14:textId="058B55D6" w:rsidR="006B0658" w:rsidRPr="00301CE4" w:rsidRDefault="006B0658" w:rsidP="00A30E1D">
      <w:pPr>
        <w:pStyle w:val="Heading2"/>
      </w:pPr>
      <w:r w:rsidRPr="00301CE4">
        <w:t>Active Duty, Guard, and Reserve</w:t>
      </w:r>
    </w:p>
    <w:p w14:paraId="2867FA4B" w14:textId="4407AF7B" w:rsidR="006B0658" w:rsidRPr="00301CE4" w:rsidRDefault="00046B35" w:rsidP="0005752D">
      <w:pPr>
        <w:ind w:left="720"/>
      </w:pPr>
      <w:r>
        <w:t xml:space="preserve">Currently over </w:t>
      </w:r>
      <w:r w:rsidR="00B25FE9" w:rsidRPr="00B25FE9">
        <w:t>126,589</w:t>
      </w:r>
      <w:r w:rsidR="006B0658" w:rsidRPr="00301CE4">
        <w:t xml:space="preserve">+ </w:t>
      </w:r>
      <w:r w:rsidR="00260703">
        <w:t xml:space="preserve">Asian/Pacific Islander </w:t>
      </w:r>
      <w:r>
        <w:t>A</w:t>
      </w:r>
      <w:r w:rsidR="006B0658" w:rsidRPr="00301CE4">
        <w:t xml:space="preserve">ctive </w:t>
      </w:r>
      <w:r>
        <w:t>D</w:t>
      </w:r>
      <w:r w:rsidR="006B0658" w:rsidRPr="00301CE4">
        <w:t xml:space="preserve">uty and </w:t>
      </w:r>
      <w:r>
        <w:t>S</w:t>
      </w:r>
      <w:r w:rsidR="006B0658" w:rsidRPr="00301CE4">
        <w:t>elect</w:t>
      </w:r>
      <w:r w:rsidR="00B03592">
        <w:t>ed</w:t>
      </w:r>
      <w:r w:rsidR="006B0658" w:rsidRPr="00301CE4">
        <w:t xml:space="preserve"> </w:t>
      </w:r>
      <w:r>
        <w:t>R</w:t>
      </w:r>
      <w:r w:rsidR="006B0658" w:rsidRPr="00301CE4">
        <w:t xml:space="preserve">eserve </w:t>
      </w:r>
      <w:r>
        <w:t>M</w:t>
      </w:r>
      <w:r w:rsidR="006B0658" w:rsidRPr="00301CE4">
        <w:t>embers</w:t>
      </w:r>
    </w:p>
    <w:p w14:paraId="09E4801D" w14:textId="597CFC0B" w:rsidR="006B0658" w:rsidRPr="00301CE4" w:rsidRDefault="006B0658" w:rsidP="0005752D">
      <w:pPr>
        <w:ind w:left="720" w:firstLine="360"/>
        <w:rPr>
          <w:i/>
          <w:iCs/>
        </w:rPr>
      </w:pPr>
      <w:r w:rsidRPr="00301CE4">
        <w:rPr>
          <w:i/>
          <w:iCs/>
        </w:rPr>
        <w:t>Total Military Force</w:t>
      </w:r>
    </w:p>
    <w:p w14:paraId="45FFB58E" w14:textId="42AF46ED" w:rsidR="006B0658" w:rsidRPr="00301CE4" w:rsidRDefault="006B0658" w:rsidP="0005752D">
      <w:pPr>
        <w:pStyle w:val="ListParagraph"/>
        <w:numPr>
          <w:ilvl w:val="0"/>
          <w:numId w:val="3"/>
        </w:numPr>
        <w:ind w:left="1440"/>
      </w:pPr>
      <w:r w:rsidRPr="00301CE4">
        <w:t xml:space="preserve">Over </w:t>
      </w:r>
      <w:r w:rsidR="00B25FE9">
        <w:t>81</w:t>
      </w:r>
      <w:r w:rsidR="00D24DC8">
        <w:t xml:space="preserve">,000 </w:t>
      </w:r>
      <w:proofErr w:type="gramStart"/>
      <w:r w:rsidRPr="00301CE4">
        <w:t>active duty</w:t>
      </w:r>
      <w:proofErr w:type="gramEnd"/>
      <w:r w:rsidRPr="00301CE4">
        <w:t xml:space="preserve"> service members</w:t>
      </w:r>
    </w:p>
    <w:p w14:paraId="7DE4D72F" w14:textId="2280CFF8" w:rsidR="006B0658" w:rsidRDefault="006B0658" w:rsidP="0005752D">
      <w:pPr>
        <w:pStyle w:val="ListParagraph"/>
        <w:numPr>
          <w:ilvl w:val="0"/>
          <w:numId w:val="3"/>
        </w:numPr>
        <w:ind w:left="1440"/>
      </w:pPr>
      <w:r w:rsidRPr="00301CE4">
        <w:t xml:space="preserve">Over </w:t>
      </w:r>
      <w:r w:rsidR="00B25FE9">
        <w:t>45</w:t>
      </w:r>
      <w:r w:rsidRPr="00301CE4">
        <w:t xml:space="preserve">,000 </w:t>
      </w:r>
      <w:r w:rsidR="00B03592" w:rsidRPr="00301CE4">
        <w:t>select</w:t>
      </w:r>
      <w:r w:rsidR="00B03592">
        <w:t>ed</w:t>
      </w:r>
      <w:r w:rsidR="00B03592" w:rsidRPr="00301CE4">
        <w:t xml:space="preserve"> </w:t>
      </w:r>
      <w:r w:rsidRPr="00301CE4">
        <w:t xml:space="preserve">reserve members </w:t>
      </w:r>
    </w:p>
    <w:p w14:paraId="42B71644" w14:textId="41F1EEF8" w:rsidR="00A70652" w:rsidRDefault="00A70652" w:rsidP="00A70652"/>
    <w:p w14:paraId="54139A3A" w14:textId="3AE00C01" w:rsidR="00A70652" w:rsidRDefault="00A70652" w:rsidP="00860611">
      <w:pPr>
        <w:pStyle w:val="Heading3"/>
      </w:pPr>
      <w:r w:rsidRPr="00860611">
        <w:t>AAPI Active-Duty Famil</w:t>
      </w:r>
      <w:r>
        <w:t xml:space="preserve">y </w:t>
      </w:r>
      <w:r w:rsidRPr="00860611">
        <w:t>Spotlight</w:t>
      </w:r>
    </w:p>
    <w:p w14:paraId="0F108E25" w14:textId="75423529" w:rsidR="00A70652" w:rsidRDefault="00A70652" w:rsidP="00A70652">
      <w:r>
        <w:t xml:space="preserve">In our military today, there are many active-duty service members and/or active-duty spouses who are of AAPI descent. Here </w:t>
      </w:r>
      <w:proofErr w:type="gramStart"/>
      <w:r>
        <w:t>are</w:t>
      </w:r>
      <w:proofErr w:type="gramEnd"/>
      <w:r>
        <w:t xml:space="preserve"> some information about them from one of several recent data sources on military families.</w:t>
      </w:r>
    </w:p>
    <w:p w14:paraId="0929EA93" w14:textId="1DFDC1D7" w:rsidR="00A70652" w:rsidRDefault="00A70652" w:rsidP="00A70652">
      <w:pPr>
        <w:pStyle w:val="ListParagraph"/>
        <w:numPr>
          <w:ilvl w:val="0"/>
          <w:numId w:val="63"/>
        </w:numPr>
      </w:pPr>
      <w:r>
        <w:t>Mean age</w:t>
      </w:r>
      <w:r w:rsidR="003A1279">
        <w:t xml:space="preserve"> </w:t>
      </w:r>
      <w:proofErr w:type="gramStart"/>
      <w:r w:rsidR="003A1279">
        <w:t xml:space="preserve">of </w:t>
      </w:r>
      <w:r>
        <w:t>:</w:t>
      </w:r>
      <w:proofErr w:type="gramEnd"/>
      <w:r>
        <w:t xml:space="preserve"> 36 years old</w:t>
      </w:r>
      <w:r w:rsidR="00BA2DF3">
        <w:t xml:space="preserve"> </w:t>
      </w:r>
    </w:p>
    <w:p w14:paraId="2DE2B7A2" w14:textId="4D86844E" w:rsidR="003A1279" w:rsidRPr="003A1279" w:rsidRDefault="003A1279" w:rsidP="003A1279">
      <w:pPr>
        <w:pStyle w:val="Heading4"/>
      </w:pPr>
      <w:r w:rsidRPr="003A1279">
        <w:t xml:space="preserve">Presence of Children in </w:t>
      </w:r>
      <w:r>
        <w:t xml:space="preserve">AAPI </w:t>
      </w:r>
      <w:proofErr w:type="gramStart"/>
      <w:r>
        <w:t>Active Duty</w:t>
      </w:r>
      <w:proofErr w:type="gramEnd"/>
      <w:r>
        <w:t xml:space="preserve"> </w:t>
      </w:r>
      <w:r w:rsidRPr="003A1279">
        <w:t>Households</w:t>
      </w:r>
    </w:p>
    <w:p w14:paraId="7A79C9D9" w14:textId="020C69B2" w:rsidR="003A1279" w:rsidRDefault="003A1279" w:rsidP="00860611">
      <w:pPr>
        <w:pStyle w:val="ListParagraph"/>
      </w:pPr>
      <w:r>
        <w:rPr>
          <w:i/>
          <w:iCs/>
        </w:rPr>
        <w:t>A</w:t>
      </w:r>
      <w:r w:rsidRPr="00C84AB8">
        <w:rPr>
          <w:i/>
          <w:iCs/>
        </w:rPr>
        <w:t>mong AAPI Service Members:</w:t>
      </w:r>
      <w:r>
        <w:rPr>
          <w:i/>
          <w:iCs/>
        </w:rPr>
        <w:t xml:space="preserve"> </w:t>
      </w:r>
      <w:r>
        <w:t xml:space="preserve">69% have children ages 20 years or </w:t>
      </w:r>
      <w:proofErr w:type="gramStart"/>
      <w:r>
        <w:t>younger</w:t>
      </w:r>
      <w:proofErr w:type="gramEnd"/>
    </w:p>
    <w:p w14:paraId="4D151F74" w14:textId="726B4919" w:rsidR="003A1279" w:rsidRDefault="003A1279" w:rsidP="00860611">
      <w:pPr>
        <w:pStyle w:val="Heading4"/>
      </w:pPr>
      <w:r>
        <w:t>Citizenship</w:t>
      </w:r>
    </w:p>
    <w:p w14:paraId="2818C7AB" w14:textId="47D67589" w:rsidR="00A70652" w:rsidRDefault="00A70652" w:rsidP="00A70652">
      <w:pPr>
        <w:pStyle w:val="ListParagraph"/>
        <w:numPr>
          <w:ilvl w:val="0"/>
          <w:numId w:val="63"/>
        </w:numPr>
      </w:pPr>
      <w:r>
        <w:t xml:space="preserve">70% said they are a part of a multi-racial/multi-ethnic </w:t>
      </w:r>
      <w:proofErr w:type="gramStart"/>
      <w:r>
        <w:t>family</w:t>
      </w:r>
      <w:proofErr w:type="gramEnd"/>
    </w:p>
    <w:p w14:paraId="59B0C2C9" w14:textId="77777777" w:rsidR="00A70652" w:rsidRDefault="00A70652" w:rsidP="00A70652">
      <w:pPr>
        <w:pStyle w:val="ListParagraph"/>
        <w:numPr>
          <w:ilvl w:val="0"/>
          <w:numId w:val="63"/>
        </w:numPr>
      </w:pPr>
      <w:commentRangeStart w:id="0"/>
      <w:r>
        <w:t>Citizenship Status:</w:t>
      </w:r>
    </w:p>
    <w:p w14:paraId="6D2D86C9" w14:textId="77777777" w:rsidR="00A70652" w:rsidRDefault="00A70652" w:rsidP="00A70652">
      <w:pPr>
        <w:pStyle w:val="ListParagraph"/>
        <w:numPr>
          <w:ilvl w:val="1"/>
          <w:numId w:val="63"/>
        </w:numPr>
      </w:pPr>
      <w:r>
        <w:t xml:space="preserve">54% are US-born citizens or US </w:t>
      </w:r>
      <w:proofErr w:type="gramStart"/>
      <w:r>
        <w:t>nationals</w:t>
      </w:r>
      <w:proofErr w:type="gramEnd"/>
    </w:p>
    <w:p w14:paraId="0698D132" w14:textId="77777777" w:rsidR="00A70652" w:rsidRDefault="00A70652" w:rsidP="00A70652">
      <w:pPr>
        <w:pStyle w:val="ListParagraph"/>
        <w:numPr>
          <w:ilvl w:val="1"/>
          <w:numId w:val="63"/>
        </w:numPr>
      </w:pPr>
      <w:r>
        <w:t xml:space="preserve">26% are naturalized US </w:t>
      </w:r>
      <w:proofErr w:type="gramStart"/>
      <w:r>
        <w:t>citizens</w:t>
      </w:r>
      <w:proofErr w:type="gramEnd"/>
    </w:p>
    <w:p w14:paraId="2F9E2E87" w14:textId="77777777" w:rsidR="00A70652" w:rsidRDefault="00A70652" w:rsidP="00A70652">
      <w:pPr>
        <w:pStyle w:val="ListParagraph"/>
        <w:numPr>
          <w:ilvl w:val="1"/>
          <w:numId w:val="63"/>
        </w:numPr>
      </w:pPr>
      <w:r>
        <w:t xml:space="preserve">8% are US permanent </w:t>
      </w:r>
      <w:proofErr w:type="gramStart"/>
      <w:r>
        <w:t>residents</w:t>
      </w:r>
      <w:proofErr w:type="gramEnd"/>
    </w:p>
    <w:p w14:paraId="626BAFD5" w14:textId="77777777" w:rsidR="00A70652" w:rsidRDefault="00A70652" w:rsidP="00A70652">
      <w:r>
        <w:lastRenderedPageBreak/>
        <w:t xml:space="preserve">There is a higher proportion of foreign-born </w:t>
      </w:r>
      <w:proofErr w:type="gramStart"/>
      <w:r>
        <w:t>active duty</w:t>
      </w:r>
      <w:proofErr w:type="gramEnd"/>
      <w:r>
        <w:t xml:space="preserve"> family members in the AAPI active-duty community. The differences in nativity status may have implications for resource and program needs.</w:t>
      </w:r>
    </w:p>
    <w:p w14:paraId="58456075" w14:textId="77777777" w:rsidR="00A70652" w:rsidRDefault="00A70652" w:rsidP="00A70652">
      <w:r>
        <w:t xml:space="preserve">Unaddressed topics and issues: </w:t>
      </w:r>
    </w:p>
    <w:p w14:paraId="78925FC9" w14:textId="77777777" w:rsidR="00A70652" w:rsidRDefault="00A70652" w:rsidP="00A70652">
      <w:pPr>
        <w:ind w:left="360"/>
      </w:pPr>
      <w:r>
        <w:t>“</w:t>
      </w:r>
      <w:r>
        <w:rPr>
          <w:rFonts w:ascii="Helvetica" w:hAnsi="Helvetica"/>
          <w:color w:val="222222"/>
          <w:sz w:val="20"/>
          <w:szCs w:val="20"/>
          <w:shd w:val="clear" w:color="auto" w:fill="F9F9F9"/>
        </w:rPr>
        <w:t>The unspoken needs and concerns of foreign-born military spouses that come to join the spouse/AD service member. Some programs or even employment opportunities are tone deaf to that aspect.”</w:t>
      </w:r>
      <w:commentRangeEnd w:id="0"/>
      <w:r>
        <w:rPr>
          <w:rStyle w:val="CommentReference"/>
        </w:rPr>
        <w:commentReference w:id="0"/>
      </w:r>
    </w:p>
    <w:p w14:paraId="2271A8D1" w14:textId="77777777" w:rsidR="00A70652" w:rsidRDefault="00A70652" w:rsidP="00A70652">
      <w:pPr>
        <w:pStyle w:val="ListParagraph"/>
        <w:numPr>
          <w:ilvl w:val="0"/>
          <w:numId w:val="63"/>
        </w:numPr>
      </w:pPr>
      <w:r>
        <w:t>Resource Use:</w:t>
      </w:r>
    </w:p>
    <w:p w14:paraId="7D662B12" w14:textId="77777777" w:rsidR="00A70652" w:rsidRDefault="00A70652" w:rsidP="00A70652">
      <w:pPr>
        <w:pStyle w:val="ListParagraph"/>
        <w:numPr>
          <w:ilvl w:val="1"/>
          <w:numId w:val="63"/>
        </w:numPr>
      </w:pPr>
      <w:r>
        <w:t xml:space="preserve">Top Military Resource Used: Social support </w:t>
      </w:r>
      <w:proofErr w:type="gramStart"/>
      <w:r>
        <w:t>resources</w:t>
      </w:r>
      <w:proofErr w:type="gramEnd"/>
    </w:p>
    <w:p w14:paraId="538F46E0" w14:textId="77777777" w:rsidR="00A70652" w:rsidRDefault="00A70652" w:rsidP="00A70652">
      <w:pPr>
        <w:pStyle w:val="ListParagraph"/>
        <w:numPr>
          <w:ilvl w:val="1"/>
          <w:numId w:val="63"/>
        </w:numPr>
      </w:pPr>
      <w:r>
        <w:t>Top Civilian Resource Used: Healthcare</w:t>
      </w:r>
    </w:p>
    <w:p w14:paraId="79697668" w14:textId="77777777" w:rsidR="00A70652" w:rsidRDefault="00A70652" w:rsidP="00A70652"/>
    <w:p w14:paraId="12D1BDD7" w14:textId="3FBAAE7B" w:rsidR="006B0658" w:rsidRPr="00490017" w:rsidRDefault="006B0658" w:rsidP="00A30E1D">
      <w:pPr>
        <w:pStyle w:val="Heading2"/>
      </w:pPr>
      <w:r w:rsidRPr="00490017">
        <w:t>Veterans</w:t>
      </w:r>
    </w:p>
    <w:p w14:paraId="2DCE7424" w14:textId="0452B605" w:rsidR="0031334B" w:rsidRPr="00490017" w:rsidRDefault="00046B35" w:rsidP="0005752D">
      <w:pPr>
        <w:ind w:left="720"/>
      </w:pPr>
      <w:r w:rsidRPr="00490017">
        <w:t>Currently o</w:t>
      </w:r>
      <w:r w:rsidR="0031334B" w:rsidRPr="00490017">
        <w:t xml:space="preserve">ver </w:t>
      </w:r>
      <w:r w:rsidR="00A555CE" w:rsidRPr="00490017">
        <w:t>3</w:t>
      </w:r>
      <w:r w:rsidR="00B25FE9">
        <w:t>24</w:t>
      </w:r>
      <w:r w:rsidR="00A555CE" w:rsidRPr="00490017">
        <w:t xml:space="preserve">,000 Asian </w:t>
      </w:r>
      <w:r w:rsidR="0031334B" w:rsidRPr="00490017">
        <w:t>veterans in the U</w:t>
      </w:r>
      <w:r w:rsidR="004E2626" w:rsidRPr="00490017">
        <w:t>.</w:t>
      </w:r>
      <w:r w:rsidR="0031334B" w:rsidRPr="00490017">
        <w:t>S</w:t>
      </w:r>
      <w:r w:rsidR="004E2626" w:rsidRPr="00490017">
        <w:t>.</w:t>
      </w:r>
    </w:p>
    <w:p w14:paraId="13433654" w14:textId="12B429A5" w:rsidR="00A555CE" w:rsidRPr="00490017" w:rsidRDefault="00A555CE" w:rsidP="00A555CE">
      <w:pPr>
        <w:pStyle w:val="ListParagraph"/>
        <w:numPr>
          <w:ilvl w:val="0"/>
          <w:numId w:val="8"/>
        </w:numPr>
      </w:pPr>
      <w:r w:rsidRPr="00490017">
        <w:t>Over 2</w:t>
      </w:r>
      <w:r w:rsidR="00B25FE9">
        <w:t>93</w:t>
      </w:r>
      <w:r w:rsidRPr="00490017">
        <w:t xml:space="preserve">,000 male veterans </w:t>
      </w:r>
    </w:p>
    <w:p w14:paraId="0EA6FC13" w14:textId="24AE6A06" w:rsidR="00A555CE" w:rsidRPr="00490017" w:rsidRDefault="00A555CE" w:rsidP="00A555CE">
      <w:pPr>
        <w:pStyle w:val="ListParagraph"/>
        <w:numPr>
          <w:ilvl w:val="0"/>
          <w:numId w:val="8"/>
        </w:numPr>
      </w:pPr>
      <w:r w:rsidRPr="00490017">
        <w:t xml:space="preserve">Over </w:t>
      </w:r>
      <w:r w:rsidR="00B25FE9">
        <w:t>3</w:t>
      </w:r>
      <w:r w:rsidRPr="00490017">
        <w:t xml:space="preserve">1,000 female veterans </w:t>
      </w:r>
    </w:p>
    <w:p w14:paraId="7F5B3E61" w14:textId="4AA76400" w:rsidR="00F077C2" w:rsidRDefault="004C36F1" w:rsidP="00B25FE9">
      <w:pPr>
        <w:pStyle w:val="ListParagraph"/>
        <w:numPr>
          <w:ilvl w:val="0"/>
          <w:numId w:val="8"/>
        </w:numPr>
      </w:pPr>
      <w:r w:rsidRPr="00490017">
        <w:t xml:space="preserve">Over </w:t>
      </w:r>
      <w:r w:rsidR="00A555CE" w:rsidRPr="00490017">
        <w:t>13</w:t>
      </w:r>
      <w:r w:rsidR="00B25FE9">
        <w:t>9</w:t>
      </w:r>
      <w:r w:rsidR="00A555CE" w:rsidRPr="00490017">
        <w:t xml:space="preserve">,000 </w:t>
      </w:r>
      <w:r w:rsidR="006B0658" w:rsidRPr="00490017">
        <w:t xml:space="preserve">Post 9/11 veterans </w:t>
      </w:r>
    </w:p>
    <w:p w14:paraId="63ED69CE" w14:textId="77777777" w:rsidR="00D768C0" w:rsidRDefault="00D768C0" w:rsidP="005F169F">
      <w:pPr>
        <w:rPr>
          <w:i/>
          <w:iCs/>
          <w:sz w:val="18"/>
          <w:szCs w:val="18"/>
        </w:rPr>
      </w:pPr>
    </w:p>
    <w:p w14:paraId="6485A309" w14:textId="78E37FB6" w:rsidR="00D768C0" w:rsidRDefault="00D768C0" w:rsidP="00BF17DB">
      <w:pPr>
        <w:spacing w:after="0" w:line="240" w:lineRule="auto"/>
      </w:pPr>
      <w:r w:rsidRPr="00860611">
        <w:t xml:space="preserve">The top 10 areas where Asian American </w:t>
      </w:r>
      <w:r w:rsidR="00B325E2">
        <w:t>v</w:t>
      </w:r>
      <w:r w:rsidRPr="00860611">
        <w:t>eterans reside are: California, Hawaii, Virginia, Washington, Texas, Florida,</w:t>
      </w:r>
      <w:r>
        <w:t xml:space="preserve"> </w:t>
      </w:r>
      <w:r w:rsidRPr="00860611">
        <w:t xml:space="preserve">Nevada, New York, Illinois, and New Jersey. </w:t>
      </w:r>
    </w:p>
    <w:p w14:paraId="14760043" w14:textId="77777777" w:rsidR="00BF17DB" w:rsidRDefault="00BF17DB" w:rsidP="00860611">
      <w:pPr>
        <w:spacing w:after="0" w:line="240" w:lineRule="auto"/>
      </w:pPr>
    </w:p>
    <w:p w14:paraId="016EC446" w14:textId="256F666B" w:rsidR="00D768C0" w:rsidRPr="00860611" w:rsidRDefault="00D768C0" w:rsidP="00860611">
      <w:pPr>
        <w:spacing w:after="0" w:line="240" w:lineRule="auto"/>
      </w:pPr>
      <w:r w:rsidRPr="00860611">
        <w:t xml:space="preserve">The top 10 areas where Native Hawaiian and Other Pacific Islander </w:t>
      </w:r>
      <w:r w:rsidR="00B325E2">
        <w:t>v</w:t>
      </w:r>
      <w:r w:rsidR="00B325E2" w:rsidRPr="00860611">
        <w:t xml:space="preserve">eterans </w:t>
      </w:r>
      <w:r w:rsidRPr="00860611">
        <w:t>reside</w:t>
      </w:r>
      <w:r>
        <w:t xml:space="preserve"> </w:t>
      </w:r>
      <w:r w:rsidRPr="00860611">
        <w:t xml:space="preserve">are: California, Hawaii, the Insular Areas, Texas, Washington, Florida, Nevada, Oklahoma, Oregon, and Virginia. </w:t>
      </w:r>
    </w:p>
    <w:p w14:paraId="47C5AE77" w14:textId="06029260" w:rsidR="002F4C27" w:rsidRDefault="002F4C27" w:rsidP="00B25FE9">
      <w:pPr>
        <w:rPr>
          <w:i/>
          <w:iCs/>
          <w:sz w:val="18"/>
          <w:szCs w:val="18"/>
        </w:rPr>
      </w:pPr>
    </w:p>
    <w:p w14:paraId="20F7CE24" w14:textId="23B88C0C" w:rsidR="00A70652" w:rsidRDefault="00A70652" w:rsidP="00860611">
      <w:pPr>
        <w:pStyle w:val="Heading3"/>
        <w:rPr>
          <w:b/>
          <w:bCs/>
          <w:sz w:val="18"/>
          <w:szCs w:val="18"/>
        </w:rPr>
      </w:pPr>
      <w:r w:rsidRPr="00C84AB8">
        <w:t xml:space="preserve">AAPI </w:t>
      </w:r>
      <w:r>
        <w:t xml:space="preserve">Veteran </w:t>
      </w:r>
      <w:r w:rsidRPr="00C84AB8">
        <w:t>Famil</w:t>
      </w:r>
      <w:r>
        <w:t xml:space="preserve">y </w:t>
      </w:r>
      <w:r w:rsidRPr="00C84AB8">
        <w:t>Spotlight</w:t>
      </w:r>
    </w:p>
    <w:p w14:paraId="14FBA5F1" w14:textId="1EB6E891" w:rsidR="00860D20" w:rsidRPr="00860611" w:rsidRDefault="00860D20" w:rsidP="00B25FE9">
      <w:r>
        <w:t>Much like the overall veteran population, there are still several gaps in understanding of how military service and military transition to civilian life impacts AAPI service members and veteran families. Here are some data points and reflections about military life from AAPI Service Members and veterans.</w:t>
      </w:r>
    </w:p>
    <w:p w14:paraId="5B22F7B4" w14:textId="081623C2" w:rsidR="002F4C27" w:rsidRPr="003A1279" w:rsidRDefault="002F4C27" w:rsidP="00860611">
      <w:pPr>
        <w:pStyle w:val="Heading4"/>
      </w:pPr>
      <w:r w:rsidRPr="00860D20">
        <w:t>Marital Status of Asian Veterans</w:t>
      </w:r>
    </w:p>
    <w:p w14:paraId="54668F29" w14:textId="7CD18337" w:rsidR="002F4C27" w:rsidRDefault="002F4C27" w:rsidP="002F4C27">
      <w:pPr>
        <w:pStyle w:val="ListParagraph"/>
        <w:numPr>
          <w:ilvl w:val="0"/>
          <w:numId w:val="59"/>
        </w:numPr>
      </w:pPr>
      <w:r>
        <w:t xml:space="preserve">62% are </w:t>
      </w:r>
      <w:proofErr w:type="gramStart"/>
      <w:r>
        <w:t>married</w:t>
      </w:r>
      <w:proofErr w:type="gramEnd"/>
    </w:p>
    <w:p w14:paraId="0CA3CCCB" w14:textId="1DC93C34" w:rsidR="002F4C27" w:rsidRDefault="002F4C27" w:rsidP="002F4C27">
      <w:pPr>
        <w:pStyle w:val="ListParagraph"/>
        <w:numPr>
          <w:ilvl w:val="0"/>
          <w:numId w:val="59"/>
        </w:numPr>
      </w:pPr>
      <w:r>
        <w:t xml:space="preserve">9% are widowed, divorced, or </w:t>
      </w:r>
      <w:proofErr w:type="gramStart"/>
      <w:r>
        <w:t>separated</w:t>
      </w:r>
      <w:proofErr w:type="gramEnd"/>
    </w:p>
    <w:p w14:paraId="4C175F1F" w14:textId="746E5344" w:rsidR="002F4C27" w:rsidRDefault="002F4C27" w:rsidP="002F4C27">
      <w:pPr>
        <w:pStyle w:val="ListParagraph"/>
        <w:numPr>
          <w:ilvl w:val="0"/>
          <w:numId w:val="59"/>
        </w:numPr>
      </w:pPr>
      <w:r>
        <w:t xml:space="preserve">29% are never </w:t>
      </w:r>
      <w:proofErr w:type="gramStart"/>
      <w:r>
        <w:t>married</w:t>
      </w:r>
      <w:proofErr w:type="gramEnd"/>
    </w:p>
    <w:p w14:paraId="477D46F9" w14:textId="75603243" w:rsidR="003901A0" w:rsidRPr="003A1279" w:rsidRDefault="003901A0" w:rsidP="00860611">
      <w:pPr>
        <w:pStyle w:val="Heading4"/>
      </w:pPr>
      <w:r w:rsidRPr="003A1279">
        <w:t xml:space="preserve">Presence of </w:t>
      </w:r>
      <w:r w:rsidR="00B2274C" w:rsidRPr="003A1279">
        <w:t>Children in Asian</w:t>
      </w:r>
      <w:r w:rsidRPr="003A1279">
        <w:t xml:space="preserve"> Veteran Household</w:t>
      </w:r>
      <w:r w:rsidR="00B2274C" w:rsidRPr="003A1279">
        <w:t>s</w:t>
      </w:r>
    </w:p>
    <w:p w14:paraId="7AC2CCF9" w14:textId="664062B8" w:rsidR="00B21FBA" w:rsidRDefault="00B21FBA" w:rsidP="00B21FBA">
      <w:pPr>
        <w:pStyle w:val="ListParagraph"/>
        <w:numPr>
          <w:ilvl w:val="0"/>
          <w:numId w:val="60"/>
        </w:numPr>
      </w:pPr>
      <w:r>
        <w:t xml:space="preserve">71% did not lived in a household with their own </w:t>
      </w:r>
      <w:proofErr w:type="gramStart"/>
      <w:r>
        <w:t>children</w:t>
      </w:r>
      <w:proofErr w:type="gramEnd"/>
    </w:p>
    <w:p w14:paraId="090916BF" w14:textId="633C4429" w:rsidR="00B21FBA" w:rsidRDefault="00B21FBA" w:rsidP="00B21FBA">
      <w:pPr>
        <w:pStyle w:val="ListParagraph"/>
        <w:numPr>
          <w:ilvl w:val="0"/>
          <w:numId w:val="60"/>
        </w:numPr>
      </w:pPr>
      <w:r>
        <w:t xml:space="preserve">29% live in a household with their own </w:t>
      </w:r>
      <w:proofErr w:type="gramStart"/>
      <w:r>
        <w:t>children</w:t>
      </w:r>
      <w:proofErr w:type="gramEnd"/>
    </w:p>
    <w:p w14:paraId="66AF5730" w14:textId="27FBF237" w:rsidR="00B2274C" w:rsidRDefault="00B2274C" w:rsidP="00B21FBA">
      <w:pPr>
        <w:pStyle w:val="ListParagraph"/>
      </w:pPr>
    </w:p>
    <w:p w14:paraId="158A73FB" w14:textId="6897A649" w:rsidR="00B2274C" w:rsidRPr="003A1279" w:rsidRDefault="00B2274C" w:rsidP="00860611">
      <w:pPr>
        <w:pStyle w:val="Heading4"/>
      </w:pPr>
      <w:commentRangeStart w:id="1"/>
      <w:r w:rsidRPr="003A1279">
        <w:t xml:space="preserve">AAPI Veterans Reflecting on the </w:t>
      </w:r>
      <w:r w:rsidR="00B325E2">
        <w:t>T</w:t>
      </w:r>
      <w:r w:rsidRPr="003A1279">
        <w:t xml:space="preserve">ransition </w:t>
      </w:r>
      <w:r w:rsidR="00B325E2">
        <w:t>P</w:t>
      </w:r>
      <w:r w:rsidRPr="003A1279">
        <w:t xml:space="preserve">rocess </w:t>
      </w:r>
    </w:p>
    <w:p w14:paraId="287C7E0C" w14:textId="710DC5F2" w:rsidR="00B2274C" w:rsidRDefault="00B2274C" w:rsidP="00B2274C">
      <w:r>
        <w:t>Felt</w:t>
      </w:r>
      <w:r w:rsidR="00D24A2B">
        <w:t xml:space="preserve"> prepared</w:t>
      </w:r>
      <w:r>
        <w:t xml:space="preserve"> for military to civilian transition because:</w:t>
      </w:r>
    </w:p>
    <w:p w14:paraId="28C49CC0" w14:textId="13B280B7" w:rsidR="00B2274C" w:rsidRDefault="00D24A2B" w:rsidP="00B2274C">
      <w:pPr>
        <w:pStyle w:val="ListParagraph"/>
        <w:numPr>
          <w:ilvl w:val="0"/>
          <w:numId w:val="61"/>
        </w:numPr>
      </w:pPr>
      <w:r>
        <w:t>“</w:t>
      </w:r>
      <w:r w:rsidR="00B2274C">
        <w:t xml:space="preserve">Spouse has civilian </w:t>
      </w:r>
      <w:proofErr w:type="gramStart"/>
      <w:r w:rsidR="00B2274C">
        <w:t>employment</w:t>
      </w:r>
      <w:proofErr w:type="gramEnd"/>
      <w:r>
        <w:t>”</w:t>
      </w:r>
    </w:p>
    <w:p w14:paraId="3CA90C3F" w14:textId="5746A6CA" w:rsidR="00D24A2B" w:rsidRDefault="00D24A2B" w:rsidP="00B2274C">
      <w:pPr>
        <w:pStyle w:val="ListParagraph"/>
        <w:numPr>
          <w:ilvl w:val="0"/>
          <w:numId w:val="61"/>
        </w:numPr>
      </w:pPr>
      <w:r>
        <w:lastRenderedPageBreak/>
        <w:t xml:space="preserve">“Had 12 months to prepare my family and I for this </w:t>
      </w:r>
      <w:proofErr w:type="gramStart"/>
      <w:r>
        <w:t>transition</w:t>
      </w:r>
      <w:proofErr w:type="gramEnd"/>
      <w:r>
        <w:t>”</w:t>
      </w:r>
    </w:p>
    <w:p w14:paraId="6F2230A4" w14:textId="1BFD9DFA" w:rsidR="003901A0" w:rsidRDefault="00D24A2B" w:rsidP="003901A0">
      <w:r>
        <w:t>Felt unprepared for military to civilian transition because:</w:t>
      </w:r>
    </w:p>
    <w:p w14:paraId="6BA252EA" w14:textId="694F44B3" w:rsidR="00D24A2B" w:rsidRDefault="00D24A2B" w:rsidP="00D24A2B">
      <w:pPr>
        <w:pStyle w:val="ListParagraph"/>
        <w:numPr>
          <w:ilvl w:val="0"/>
          <w:numId w:val="61"/>
        </w:numPr>
      </w:pPr>
      <w:r>
        <w:t>“We were overseas at the time for 3.5 years and felt a disconnect with American civilian life and culture.”</w:t>
      </w:r>
    </w:p>
    <w:p w14:paraId="7F4371D0" w14:textId="24C975D2" w:rsidR="00D24A2B" w:rsidRPr="00860611" w:rsidRDefault="00D24A2B" w:rsidP="00860611">
      <w:pPr>
        <w:pStyle w:val="ListParagraph"/>
        <w:numPr>
          <w:ilvl w:val="0"/>
          <w:numId w:val="61"/>
        </w:numPr>
      </w:pPr>
      <w:r>
        <w:t>“</w:t>
      </w:r>
      <w:r>
        <w:rPr>
          <w:rFonts w:ascii="Helvetica" w:hAnsi="Helvetica"/>
          <w:color w:val="222222"/>
          <w:sz w:val="20"/>
          <w:szCs w:val="20"/>
          <w:shd w:val="clear" w:color="auto" w:fill="FBFBFD"/>
        </w:rPr>
        <w:t xml:space="preserve">I was a military dependent, prior to joining the military shortly after graduating high school and returning to the United States. After immediately going into the military, that sort of life is all I really knew. When it was time for me to get out, everything happened so fast due to my separation and injury sustained. There really wasn't a transition period for me, none of the typical TAP, nobody helped me prepare for civilian life, nobody prepared me to seek health assistance from the VA or to file a disability claim. All I got was a check for unused leave, </w:t>
      </w:r>
      <w:proofErr w:type="gramStart"/>
      <w:r>
        <w:rPr>
          <w:rFonts w:ascii="Helvetica" w:hAnsi="Helvetica"/>
          <w:color w:val="222222"/>
          <w:sz w:val="20"/>
          <w:szCs w:val="20"/>
          <w:shd w:val="clear" w:color="auto" w:fill="FBFBFD"/>
        </w:rPr>
        <w:t>paperwork</w:t>
      </w:r>
      <w:proofErr w:type="gramEnd"/>
      <w:r>
        <w:rPr>
          <w:rFonts w:ascii="Helvetica" w:hAnsi="Helvetica"/>
          <w:color w:val="222222"/>
          <w:sz w:val="20"/>
          <w:szCs w:val="20"/>
          <w:shd w:val="clear" w:color="auto" w:fill="FBFBFD"/>
        </w:rPr>
        <w:t xml:space="preserve"> and a ride home. Not much more than that.”</w:t>
      </w:r>
      <w:commentRangeEnd w:id="1"/>
      <w:r w:rsidR="00765D63">
        <w:rPr>
          <w:rStyle w:val="CommentReference"/>
        </w:rPr>
        <w:commentReference w:id="1"/>
      </w:r>
    </w:p>
    <w:p w14:paraId="74BA593D" w14:textId="77777777" w:rsidR="00001B62" w:rsidRDefault="00001B62" w:rsidP="00B25FE9"/>
    <w:p w14:paraId="1CF22C79" w14:textId="552B3023" w:rsidR="00E01FD7" w:rsidRPr="00860D20" w:rsidRDefault="00E01FD7" w:rsidP="00B25FE9">
      <w:r w:rsidRPr="00860D20">
        <w:t>AAPI Service Members and Veterans:</w:t>
      </w:r>
    </w:p>
    <w:p w14:paraId="08405AC2" w14:textId="014D0B0A" w:rsidR="00E01FD7" w:rsidRDefault="00E01FD7" w:rsidP="00860611">
      <w:pPr>
        <w:pStyle w:val="ListParagraph"/>
        <w:numPr>
          <w:ilvl w:val="0"/>
          <w:numId w:val="64"/>
        </w:numPr>
      </w:pPr>
      <w:r>
        <w:t xml:space="preserve">55% agree that their local civilian community is aware the military and veterans have often had experiences that differ from their </w:t>
      </w:r>
      <w:proofErr w:type="gramStart"/>
      <w:r>
        <w:t>own</w:t>
      </w:r>
      <w:proofErr w:type="gramEnd"/>
    </w:p>
    <w:p w14:paraId="03AD21B4" w14:textId="239816E3" w:rsidR="00E01FD7" w:rsidRDefault="00E01FD7" w:rsidP="00860611">
      <w:pPr>
        <w:pStyle w:val="ListParagraph"/>
        <w:numPr>
          <w:ilvl w:val="0"/>
          <w:numId w:val="64"/>
        </w:numPr>
      </w:pPr>
      <w:r>
        <w:t xml:space="preserve">60% agree that civilians in their local community are supportive of local military and veteran </w:t>
      </w:r>
      <w:proofErr w:type="gramStart"/>
      <w:r>
        <w:t>families</w:t>
      </w:r>
      <w:proofErr w:type="gramEnd"/>
    </w:p>
    <w:p w14:paraId="1CB2C4EE" w14:textId="1BE1F2A5" w:rsidR="00E01FD7" w:rsidRDefault="00E01FD7" w:rsidP="00860611">
      <w:pPr>
        <w:pStyle w:val="ListParagraph"/>
        <w:numPr>
          <w:ilvl w:val="0"/>
          <w:numId w:val="64"/>
        </w:numPr>
      </w:pPr>
      <w:r>
        <w:t>BUT only 36% agree that civilians in their local community truly understand the sacrifice made by local service members, veterans, and their families.</w:t>
      </w:r>
    </w:p>
    <w:p w14:paraId="462664FB" w14:textId="15BE491C" w:rsidR="00B75B08" w:rsidRDefault="00B75B08" w:rsidP="00B75B08"/>
    <w:p w14:paraId="5ACCF7EF" w14:textId="199B7AD4" w:rsidR="0005752D" w:rsidRDefault="002A0613" w:rsidP="00B82802">
      <w:pPr>
        <w:pStyle w:val="Heading1"/>
      </w:pPr>
      <w:r>
        <w:t xml:space="preserve">Views on </w:t>
      </w:r>
      <w:r w:rsidR="0005752D" w:rsidRPr="009134B1">
        <w:t xml:space="preserve">MILITARY SERVICE </w:t>
      </w:r>
    </w:p>
    <w:p w14:paraId="5C75BBF6" w14:textId="2BB8A41C" w:rsidR="00B325E2" w:rsidRPr="00B325E2" w:rsidRDefault="00B325E2" w:rsidP="00B325E2">
      <w:pPr>
        <w:pStyle w:val="Heading4"/>
      </w:pPr>
      <w:r>
        <w:t>AAPI Service Members and Veterans</w:t>
      </w:r>
    </w:p>
    <w:p w14:paraId="2A3673C2" w14:textId="77777777" w:rsidR="00B325E2" w:rsidRDefault="00B325E2" w:rsidP="00A30E1D">
      <w:pPr>
        <w:pStyle w:val="Heading2"/>
      </w:pPr>
    </w:p>
    <w:p w14:paraId="62C1AFEA" w14:textId="18C8DE7A" w:rsidR="00F53D8A" w:rsidRPr="00860611" w:rsidRDefault="00F53D8A" w:rsidP="00A30E1D">
      <w:pPr>
        <w:pStyle w:val="Heading2"/>
      </w:pPr>
      <w:r w:rsidRPr="00860611">
        <w:t>Likelihood to Recommend Militar</w:t>
      </w:r>
      <w:r w:rsidR="00AE4A68">
        <w:t>Y</w:t>
      </w:r>
      <w:r w:rsidRPr="00860611">
        <w:t xml:space="preserve"> Service to a Young Family member (on a scale 0-10)</w:t>
      </w:r>
    </w:p>
    <w:p w14:paraId="28277AF9" w14:textId="6AE2FECC" w:rsidR="00F53D8A" w:rsidRPr="00860611" w:rsidRDefault="00DD748F" w:rsidP="00F53D8A">
      <w:pPr>
        <w:pStyle w:val="ListParagraph"/>
        <w:numPr>
          <w:ilvl w:val="0"/>
          <w:numId w:val="44"/>
        </w:numPr>
      </w:pPr>
      <w:r w:rsidRPr="00860611">
        <w:t xml:space="preserve">15% </w:t>
      </w:r>
      <w:r w:rsidR="00F53D8A" w:rsidRPr="00860611">
        <w:t xml:space="preserve">Unlikely to recommend (0-3) </w:t>
      </w:r>
    </w:p>
    <w:p w14:paraId="60B4A8C2" w14:textId="2155CBF3" w:rsidR="00F53D8A" w:rsidRPr="00860611" w:rsidRDefault="00DD748F" w:rsidP="00F53D8A">
      <w:pPr>
        <w:pStyle w:val="ListParagraph"/>
        <w:numPr>
          <w:ilvl w:val="0"/>
          <w:numId w:val="44"/>
        </w:numPr>
      </w:pPr>
      <w:r w:rsidRPr="00860611">
        <w:t xml:space="preserve">30% </w:t>
      </w:r>
      <w:r w:rsidR="00F53D8A" w:rsidRPr="00860611">
        <w:t>Neutral (4-6)</w:t>
      </w:r>
    </w:p>
    <w:p w14:paraId="5AD40445" w14:textId="737DFC38" w:rsidR="00F53D8A" w:rsidRPr="00860611" w:rsidRDefault="00DD748F" w:rsidP="00F53D8A">
      <w:pPr>
        <w:pStyle w:val="ListParagraph"/>
        <w:numPr>
          <w:ilvl w:val="0"/>
          <w:numId w:val="44"/>
        </w:numPr>
      </w:pPr>
      <w:r w:rsidRPr="00860611">
        <w:t xml:space="preserve">56% </w:t>
      </w:r>
      <w:r w:rsidR="00F53D8A" w:rsidRPr="00860611">
        <w:t>Likely to recommend (7-10)</w:t>
      </w:r>
    </w:p>
    <w:p w14:paraId="68248409" w14:textId="73615BB5" w:rsidR="00F53D8A" w:rsidRPr="00860611" w:rsidRDefault="00F53D8A" w:rsidP="00F53D8A">
      <w:pPr>
        <w:pStyle w:val="ListParagraph"/>
      </w:pPr>
    </w:p>
    <w:p w14:paraId="64046C3A" w14:textId="542617A3" w:rsidR="00F53D8A" w:rsidRPr="00860611" w:rsidRDefault="00BD5636" w:rsidP="00BD5636">
      <w:r w:rsidRPr="00860611">
        <w:t xml:space="preserve">“The military provides excellent resources and training to start [a] professional [career]” – </w:t>
      </w:r>
      <w:proofErr w:type="gramStart"/>
      <w:r w:rsidRPr="00860611">
        <w:t>Active Duty</w:t>
      </w:r>
      <w:proofErr w:type="gramEnd"/>
      <w:r w:rsidRPr="00860611">
        <w:t xml:space="preserve"> Service Member (rating 10)</w:t>
      </w:r>
    </w:p>
    <w:p w14:paraId="0A92AABE" w14:textId="2E0C56B4" w:rsidR="00BD5636" w:rsidRPr="00860611" w:rsidRDefault="005B332A" w:rsidP="00BD5636">
      <w:r w:rsidRPr="005B332A" w:rsidDel="005B332A">
        <w:t xml:space="preserve"> </w:t>
      </w:r>
      <w:r w:rsidR="00BD5636" w:rsidRPr="00860611">
        <w:t xml:space="preserve">“I would recommend because of the benefits that the service provides (TA, medical-dental, BAH-BAS, </w:t>
      </w:r>
      <w:proofErr w:type="spellStart"/>
      <w:r w:rsidR="00BD5636" w:rsidRPr="00860611">
        <w:t>etc</w:t>
      </w:r>
      <w:proofErr w:type="spellEnd"/>
      <w:r w:rsidR="00BD5636" w:rsidRPr="00860611">
        <w:t>). However, I would not recommend because the military is for everyone but not everyone is for the military. And depending on leadership, it can make or break someone. The military has [its] flaws (toxic leaders and whatnot).”  –</w:t>
      </w:r>
      <w:proofErr w:type="gramStart"/>
      <w:r w:rsidR="00BD5636" w:rsidRPr="00860611">
        <w:t xml:space="preserve">Active </w:t>
      </w:r>
      <w:r w:rsidR="006429D2">
        <w:t>Du</w:t>
      </w:r>
      <w:r w:rsidR="00BD5636" w:rsidRPr="00860611">
        <w:t>ty</w:t>
      </w:r>
      <w:proofErr w:type="gramEnd"/>
      <w:r w:rsidR="00BD5636" w:rsidRPr="00860611">
        <w:t xml:space="preserve"> Service </w:t>
      </w:r>
      <w:r w:rsidR="006429D2">
        <w:t>M</w:t>
      </w:r>
      <w:r w:rsidR="00BD5636" w:rsidRPr="00860611">
        <w:t>ember (rating 7)</w:t>
      </w:r>
    </w:p>
    <w:p w14:paraId="34C629DD" w14:textId="525731E5" w:rsidR="00BD5636" w:rsidRDefault="005B332A">
      <w:pPr>
        <w:rPr>
          <w:rFonts w:cstheme="minorHAnsi"/>
          <w:color w:val="000000"/>
          <w:shd w:val="clear" w:color="auto" w:fill="FFFFFF"/>
        </w:rPr>
      </w:pPr>
      <w:r w:rsidRPr="005B332A" w:rsidDel="005B332A">
        <w:rPr>
          <w:rFonts w:cstheme="minorHAnsi"/>
        </w:rPr>
        <w:t xml:space="preserve"> </w:t>
      </w:r>
      <w:r w:rsidR="00BD5636" w:rsidRPr="00860611">
        <w:rPr>
          <w:rFonts w:cstheme="minorHAnsi"/>
        </w:rPr>
        <w:t>“</w:t>
      </w:r>
      <w:r w:rsidR="00BD5636" w:rsidRPr="00860611">
        <w:rPr>
          <w:rFonts w:cstheme="minorHAnsi"/>
          <w:color w:val="000000"/>
          <w:shd w:val="clear" w:color="auto" w:fill="FFFFFF"/>
        </w:rPr>
        <w:t xml:space="preserve">There is a perception that young enlisted do not understand why they are not advancing for reasons other than test scores. The reality of going into combat is real. The multiple deployments and effects of PTSD are real. The suicide rate is high among veterans. There is a lack of (or perception- same thing) of </w:t>
      </w:r>
      <w:r w:rsidR="00BD5636" w:rsidRPr="00860611">
        <w:rPr>
          <w:rFonts w:cstheme="minorHAnsi"/>
          <w:color w:val="000000"/>
          <w:shd w:val="clear" w:color="auto" w:fill="FFFFFF"/>
        </w:rPr>
        <w:lastRenderedPageBreak/>
        <w:t>people of color in leadership positions. There is not a proportionate representation of people of color in the officer positions as related to enlisted positions.</w:t>
      </w:r>
      <w:r w:rsidR="00BD5636" w:rsidRPr="00DD748F">
        <w:rPr>
          <w:rFonts w:cstheme="minorHAnsi"/>
          <w:color w:val="000000"/>
          <w:shd w:val="clear" w:color="auto" w:fill="FFFFFF"/>
        </w:rPr>
        <w:t>” –Veteran/Retired Service Member (rating 6)</w:t>
      </w:r>
    </w:p>
    <w:p w14:paraId="6C6589F9" w14:textId="4F20F533" w:rsidR="00967AE8" w:rsidRPr="00BD5636" w:rsidRDefault="00967AE8" w:rsidP="00860611">
      <w:pPr>
        <w:rPr>
          <w:rFonts w:cstheme="minorHAnsi"/>
          <w:highlight w:val="lightGray"/>
        </w:rPr>
      </w:pPr>
    </w:p>
    <w:p w14:paraId="44E25F16" w14:textId="10CDBC50" w:rsidR="00512E92" w:rsidRDefault="00A47A74" w:rsidP="00860611">
      <w:pPr>
        <w:pStyle w:val="Heading2"/>
      </w:pPr>
      <w:r>
        <w:t>PRIMARY REASONS FOR SERVICE MEMBERS CHOOSING TO LEAVE THE MILITARY?</w:t>
      </w:r>
    </w:p>
    <w:p w14:paraId="3FBDFAAA" w14:textId="4617996F" w:rsidR="00A47A74" w:rsidRDefault="00A47A74" w:rsidP="00A47A74">
      <w:pPr>
        <w:pStyle w:val="ListParagraph"/>
        <w:numPr>
          <w:ilvl w:val="0"/>
          <w:numId w:val="48"/>
        </w:numPr>
      </w:pPr>
      <w:r>
        <w:t>48% Military Retirement</w:t>
      </w:r>
    </w:p>
    <w:p w14:paraId="126607F3" w14:textId="4C33CE20" w:rsidR="00A47A74" w:rsidRDefault="00A47A74" w:rsidP="00A47A74">
      <w:pPr>
        <w:pStyle w:val="ListParagraph"/>
        <w:numPr>
          <w:ilvl w:val="0"/>
          <w:numId w:val="48"/>
        </w:numPr>
      </w:pPr>
      <w:r>
        <w:t xml:space="preserve">33% Military lifestyle did not allow me sufficient time with my </w:t>
      </w:r>
      <w:proofErr w:type="gramStart"/>
      <w:r>
        <w:t>family</w:t>
      </w:r>
      <w:proofErr w:type="gramEnd"/>
    </w:p>
    <w:p w14:paraId="7A777937" w14:textId="656A6682" w:rsidR="00A47A74" w:rsidRDefault="00A47A74" w:rsidP="00A47A74">
      <w:pPr>
        <w:pStyle w:val="ListParagraph"/>
        <w:numPr>
          <w:ilvl w:val="0"/>
          <w:numId w:val="48"/>
        </w:numPr>
      </w:pPr>
      <w:r>
        <w:t xml:space="preserve">31% Fee more valued and/or able to earn more money in the private </w:t>
      </w:r>
      <w:proofErr w:type="gramStart"/>
      <w:r>
        <w:t>sector</w:t>
      </w:r>
      <w:proofErr w:type="gramEnd"/>
    </w:p>
    <w:p w14:paraId="3DEB890E" w14:textId="36D14FFC" w:rsidR="00A47A74" w:rsidRDefault="00A47A74" w:rsidP="00A47A74">
      <w:pPr>
        <w:pStyle w:val="ListParagraph"/>
        <w:numPr>
          <w:ilvl w:val="0"/>
          <w:numId w:val="48"/>
        </w:numPr>
      </w:pPr>
      <w:r>
        <w:t>27% Career change/alternative job opportunities</w:t>
      </w:r>
    </w:p>
    <w:p w14:paraId="16F63C02" w14:textId="745AB838" w:rsidR="00A47A74" w:rsidRDefault="00A47A74" w:rsidP="00A47A74">
      <w:pPr>
        <w:pStyle w:val="ListParagraph"/>
        <w:numPr>
          <w:ilvl w:val="0"/>
          <w:numId w:val="48"/>
        </w:numPr>
      </w:pPr>
      <w:r>
        <w:t>25% Lost faith or trust in unit/command leadership</w:t>
      </w:r>
    </w:p>
    <w:p w14:paraId="575A3A4C" w14:textId="5B2DFC2B" w:rsidR="00A47A74" w:rsidRPr="00A47A74" w:rsidRDefault="00A47A74" w:rsidP="00860611">
      <w:pPr>
        <w:pStyle w:val="ListParagraph"/>
        <w:numPr>
          <w:ilvl w:val="0"/>
          <w:numId w:val="48"/>
        </w:numPr>
      </w:pPr>
      <w:r>
        <w:t>25% Lack of military career advancement opportunities</w:t>
      </w:r>
    </w:p>
    <w:p w14:paraId="5BD92D23" w14:textId="77777777" w:rsidR="005B332A" w:rsidRDefault="005B332A" w:rsidP="005B332A">
      <w:pPr>
        <w:rPr>
          <w:rStyle w:val="ui-provider"/>
        </w:rPr>
      </w:pPr>
    </w:p>
    <w:p w14:paraId="010098CD" w14:textId="6182ABE5" w:rsidR="005B332A" w:rsidRDefault="005B332A" w:rsidP="005B332A">
      <w:pPr>
        <w:rPr>
          <w:rFonts w:cstheme="minorHAnsi"/>
          <w:color w:val="000000"/>
          <w:shd w:val="clear" w:color="auto" w:fill="FFFFFF"/>
        </w:rPr>
      </w:pPr>
      <w:r>
        <w:rPr>
          <w:rStyle w:val="ui-provider"/>
        </w:rPr>
        <w:t xml:space="preserve">“As with any experience in life that takes place over a lengthy </w:t>
      </w:r>
      <w:proofErr w:type="gramStart"/>
      <w:r>
        <w:rPr>
          <w:rStyle w:val="ui-provider"/>
        </w:rPr>
        <w:t>period of time</w:t>
      </w:r>
      <w:proofErr w:type="gramEnd"/>
      <w:r>
        <w:rPr>
          <w:rStyle w:val="ui-provider"/>
        </w:rPr>
        <w:t xml:space="preserve">, there were high points and low points. Some of my greatest friends and memories have come out of my military experience. It also helped make me financially independent, and </w:t>
      </w:r>
      <w:proofErr w:type="gramStart"/>
      <w:r>
        <w:rPr>
          <w:rStyle w:val="ui-provider"/>
        </w:rPr>
        <w:t>opened up</w:t>
      </w:r>
      <w:proofErr w:type="gramEnd"/>
      <w:r>
        <w:rPr>
          <w:rStyle w:val="ui-provider"/>
        </w:rPr>
        <w:t xml:space="preserve"> networking connections that would otherwise be closed. However, there are costs. Losing friends, long thankless hours, time away from home, friends, and family (both deployed and duty stations not within the lower 48 states), and very little support for those on their way out</w:t>
      </w:r>
      <w:r w:rsidRPr="007435B5">
        <w:rPr>
          <w:rFonts w:cstheme="minorHAnsi"/>
          <w:color w:val="000000"/>
          <w:shd w:val="clear" w:color="auto" w:fill="FFFFFF"/>
        </w:rPr>
        <w:t>.</w:t>
      </w:r>
      <w:r w:rsidRPr="00DD748F">
        <w:rPr>
          <w:rFonts w:cstheme="minorHAnsi"/>
          <w:color w:val="000000"/>
          <w:shd w:val="clear" w:color="auto" w:fill="FFFFFF"/>
        </w:rPr>
        <w:t xml:space="preserve">” –Veteran/Retired Service Member </w:t>
      </w:r>
    </w:p>
    <w:p w14:paraId="7C06DA98" w14:textId="77777777" w:rsidR="006429D2" w:rsidRDefault="006429D2" w:rsidP="00860611"/>
    <w:p w14:paraId="3CAB8D26" w14:textId="35C43CE2" w:rsidR="006429D2" w:rsidRDefault="006429D2" w:rsidP="00B82802">
      <w:pPr>
        <w:pStyle w:val="Heading1"/>
      </w:pPr>
      <w:r>
        <w:t>RESOURCE AND FINANCIAL NEEDS</w:t>
      </w:r>
    </w:p>
    <w:p w14:paraId="01D98057" w14:textId="075A2A5D" w:rsidR="00B325E2" w:rsidRPr="00B325E2" w:rsidRDefault="00B325E2" w:rsidP="00B325E2">
      <w:pPr>
        <w:pStyle w:val="Heading4"/>
      </w:pPr>
      <w:r>
        <w:t>AAPI Service Members and Veterans</w:t>
      </w:r>
    </w:p>
    <w:p w14:paraId="3A559FA0" w14:textId="77777777" w:rsidR="00B325E2" w:rsidRPr="00B325E2" w:rsidRDefault="00B325E2" w:rsidP="00B325E2"/>
    <w:p w14:paraId="5385B084" w14:textId="7D87BA60" w:rsidR="00CE1874" w:rsidRDefault="00CE1874" w:rsidP="00860611">
      <w:pPr>
        <w:pStyle w:val="Heading2"/>
      </w:pPr>
      <w:r w:rsidRPr="00AD1A13">
        <w:t>Services or Programs Used or Needed</w:t>
      </w:r>
    </w:p>
    <w:p w14:paraId="1D47453C" w14:textId="762211F4" w:rsidR="00A47A74" w:rsidRDefault="00A47A74" w:rsidP="00860611"/>
    <w:tbl>
      <w:tblPr>
        <w:tblStyle w:val="ListTable4-Accent5"/>
        <w:tblW w:w="8989" w:type="dxa"/>
        <w:tblLook w:val="04A0" w:firstRow="1" w:lastRow="0" w:firstColumn="1" w:lastColumn="0" w:noHBand="0" w:noVBand="1"/>
      </w:tblPr>
      <w:tblGrid>
        <w:gridCol w:w="6925"/>
        <w:gridCol w:w="609"/>
        <w:gridCol w:w="846"/>
        <w:gridCol w:w="609"/>
      </w:tblGrid>
      <w:tr w:rsidR="00B325E2" w:rsidRPr="00B325E2" w14:paraId="28991F25" w14:textId="77777777" w:rsidTr="00B325E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25" w:type="dxa"/>
            <w:noWrap/>
            <w:vAlign w:val="center"/>
            <w:hideMark/>
          </w:tcPr>
          <w:p w14:paraId="44E79244" w14:textId="77777777" w:rsidR="00B325E2" w:rsidRPr="00B325E2" w:rsidRDefault="00B325E2" w:rsidP="00B325E2">
            <w:pPr>
              <w:jc w:val="center"/>
              <w:rPr>
                <w:rFonts w:ascii="Calibri" w:eastAsia="Times New Roman" w:hAnsi="Calibri" w:cs="Calibri"/>
                <w:color w:val="000000"/>
                <w:sz w:val="18"/>
                <w:szCs w:val="18"/>
              </w:rPr>
            </w:pPr>
            <w:r w:rsidRPr="00B325E2">
              <w:rPr>
                <w:rFonts w:ascii="Calibri" w:eastAsia="Times New Roman" w:hAnsi="Calibri" w:cs="Calibri"/>
                <w:color w:val="000000"/>
                <w:sz w:val="18"/>
                <w:szCs w:val="18"/>
              </w:rPr>
              <w:t>Service or Programs</w:t>
            </w:r>
          </w:p>
        </w:tc>
        <w:tc>
          <w:tcPr>
            <w:tcW w:w="609" w:type="dxa"/>
            <w:noWrap/>
            <w:vAlign w:val="center"/>
            <w:hideMark/>
          </w:tcPr>
          <w:p w14:paraId="02E3257B" w14:textId="77777777" w:rsidR="00B325E2" w:rsidRPr="00B325E2" w:rsidRDefault="00B325E2" w:rsidP="007E37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Yes</w:t>
            </w:r>
          </w:p>
        </w:tc>
        <w:tc>
          <w:tcPr>
            <w:tcW w:w="846" w:type="dxa"/>
            <w:noWrap/>
            <w:vAlign w:val="center"/>
            <w:hideMark/>
          </w:tcPr>
          <w:p w14:paraId="5F218CF0" w14:textId="271DC242" w:rsidR="00B325E2" w:rsidRPr="00B325E2" w:rsidRDefault="00B325E2" w:rsidP="007E37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Needed, but couldn’t access</w:t>
            </w:r>
          </w:p>
        </w:tc>
        <w:tc>
          <w:tcPr>
            <w:tcW w:w="609" w:type="dxa"/>
            <w:noWrap/>
            <w:vAlign w:val="center"/>
            <w:hideMark/>
          </w:tcPr>
          <w:p w14:paraId="2528C84E" w14:textId="77777777" w:rsidR="00B325E2" w:rsidRPr="00B325E2" w:rsidRDefault="00B325E2" w:rsidP="007E37E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No, did not need</w:t>
            </w:r>
          </w:p>
        </w:tc>
      </w:tr>
      <w:tr w:rsidR="00B325E2" w:rsidRPr="00B325E2" w14:paraId="6A57EE69" w14:textId="77777777" w:rsidTr="00B325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36DE1AFA"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t>Benefits and claims assistance (e.g., assistance with Veteran education, disability, health, and loan programs)</w:t>
            </w:r>
          </w:p>
        </w:tc>
        <w:tc>
          <w:tcPr>
            <w:tcW w:w="609" w:type="dxa"/>
            <w:noWrap/>
            <w:hideMark/>
          </w:tcPr>
          <w:p w14:paraId="01BDCAFB"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33%</w:t>
            </w:r>
          </w:p>
        </w:tc>
        <w:tc>
          <w:tcPr>
            <w:tcW w:w="846" w:type="dxa"/>
            <w:noWrap/>
            <w:hideMark/>
          </w:tcPr>
          <w:p w14:paraId="6920B0B6"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26%</w:t>
            </w:r>
          </w:p>
        </w:tc>
        <w:tc>
          <w:tcPr>
            <w:tcW w:w="609" w:type="dxa"/>
            <w:noWrap/>
            <w:hideMark/>
          </w:tcPr>
          <w:p w14:paraId="2628126F"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40%</w:t>
            </w:r>
          </w:p>
        </w:tc>
      </w:tr>
      <w:tr w:rsidR="00B325E2" w:rsidRPr="00B325E2" w14:paraId="568DD175" w14:textId="77777777" w:rsidTr="00B325E2">
        <w:trPr>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2FA34683"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t>Behavioral and mental health care (e.g., access to and availability of mental health services)</w:t>
            </w:r>
          </w:p>
        </w:tc>
        <w:tc>
          <w:tcPr>
            <w:tcW w:w="609" w:type="dxa"/>
            <w:noWrap/>
            <w:hideMark/>
          </w:tcPr>
          <w:p w14:paraId="25D4DA25"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43%</w:t>
            </w:r>
          </w:p>
        </w:tc>
        <w:tc>
          <w:tcPr>
            <w:tcW w:w="846" w:type="dxa"/>
            <w:noWrap/>
            <w:hideMark/>
          </w:tcPr>
          <w:p w14:paraId="71C18D03"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18%</w:t>
            </w:r>
          </w:p>
        </w:tc>
        <w:tc>
          <w:tcPr>
            <w:tcW w:w="609" w:type="dxa"/>
            <w:noWrap/>
            <w:hideMark/>
          </w:tcPr>
          <w:p w14:paraId="294BA88C"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39%</w:t>
            </w:r>
          </w:p>
        </w:tc>
      </w:tr>
      <w:tr w:rsidR="00B325E2" w:rsidRPr="00B325E2" w14:paraId="11D56E90" w14:textId="77777777" w:rsidTr="00B325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1271F0D2"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t>Medical care (e.g., access to and availability of medical care for military members, Veterans, and their families)</w:t>
            </w:r>
          </w:p>
        </w:tc>
        <w:tc>
          <w:tcPr>
            <w:tcW w:w="609" w:type="dxa"/>
            <w:noWrap/>
            <w:hideMark/>
          </w:tcPr>
          <w:p w14:paraId="383064AF"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69%</w:t>
            </w:r>
          </w:p>
        </w:tc>
        <w:tc>
          <w:tcPr>
            <w:tcW w:w="846" w:type="dxa"/>
            <w:noWrap/>
            <w:hideMark/>
          </w:tcPr>
          <w:p w14:paraId="3393507C"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18%</w:t>
            </w:r>
          </w:p>
        </w:tc>
        <w:tc>
          <w:tcPr>
            <w:tcW w:w="609" w:type="dxa"/>
            <w:noWrap/>
            <w:hideMark/>
          </w:tcPr>
          <w:p w14:paraId="358386C1"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13%</w:t>
            </w:r>
          </w:p>
        </w:tc>
      </w:tr>
      <w:tr w:rsidR="00B325E2" w:rsidRPr="00B325E2" w14:paraId="67CF8FF3" w14:textId="77777777" w:rsidTr="00B325E2">
        <w:trPr>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3045F353"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t>Community service (e.g., finding volunteer opportunities, social support)</w:t>
            </w:r>
          </w:p>
        </w:tc>
        <w:tc>
          <w:tcPr>
            <w:tcW w:w="609" w:type="dxa"/>
            <w:noWrap/>
            <w:hideMark/>
          </w:tcPr>
          <w:p w14:paraId="069490C5"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35%</w:t>
            </w:r>
          </w:p>
        </w:tc>
        <w:tc>
          <w:tcPr>
            <w:tcW w:w="846" w:type="dxa"/>
            <w:noWrap/>
            <w:hideMark/>
          </w:tcPr>
          <w:p w14:paraId="0C829256"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19%</w:t>
            </w:r>
          </w:p>
        </w:tc>
        <w:tc>
          <w:tcPr>
            <w:tcW w:w="609" w:type="dxa"/>
            <w:noWrap/>
            <w:hideMark/>
          </w:tcPr>
          <w:p w14:paraId="0834ACA3"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46%</w:t>
            </w:r>
          </w:p>
        </w:tc>
      </w:tr>
      <w:tr w:rsidR="00B325E2" w:rsidRPr="00B325E2" w14:paraId="36968B46" w14:textId="77777777" w:rsidTr="00B325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40D1EF6F"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t>Employment and career development (e.g., job training, job placement services, resume writing, starting a business)</w:t>
            </w:r>
          </w:p>
        </w:tc>
        <w:tc>
          <w:tcPr>
            <w:tcW w:w="609" w:type="dxa"/>
            <w:noWrap/>
            <w:hideMark/>
          </w:tcPr>
          <w:p w14:paraId="50DB5096"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23%</w:t>
            </w:r>
          </w:p>
        </w:tc>
        <w:tc>
          <w:tcPr>
            <w:tcW w:w="846" w:type="dxa"/>
            <w:noWrap/>
            <w:hideMark/>
          </w:tcPr>
          <w:p w14:paraId="08AF6D7A"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27%</w:t>
            </w:r>
          </w:p>
        </w:tc>
        <w:tc>
          <w:tcPr>
            <w:tcW w:w="609" w:type="dxa"/>
            <w:noWrap/>
            <w:hideMark/>
          </w:tcPr>
          <w:p w14:paraId="4D0792C6"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51%</w:t>
            </w:r>
          </w:p>
        </w:tc>
      </w:tr>
      <w:tr w:rsidR="00B325E2" w:rsidRPr="00B325E2" w14:paraId="29D5F917" w14:textId="77777777" w:rsidTr="00B325E2">
        <w:trPr>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1EAA0E1D"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t>Food and nutrition (e.g., food stamps)</w:t>
            </w:r>
          </w:p>
        </w:tc>
        <w:tc>
          <w:tcPr>
            <w:tcW w:w="609" w:type="dxa"/>
            <w:noWrap/>
            <w:hideMark/>
          </w:tcPr>
          <w:p w14:paraId="7CEC2647"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21%</w:t>
            </w:r>
          </w:p>
        </w:tc>
        <w:tc>
          <w:tcPr>
            <w:tcW w:w="846" w:type="dxa"/>
            <w:noWrap/>
            <w:hideMark/>
          </w:tcPr>
          <w:p w14:paraId="0A857765"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24%</w:t>
            </w:r>
          </w:p>
        </w:tc>
        <w:tc>
          <w:tcPr>
            <w:tcW w:w="609" w:type="dxa"/>
            <w:noWrap/>
            <w:hideMark/>
          </w:tcPr>
          <w:p w14:paraId="3D420C13"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56%</w:t>
            </w:r>
          </w:p>
        </w:tc>
      </w:tr>
      <w:tr w:rsidR="00B325E2" w:rsidRPr="00B325E2" w14:paraId="3A445634" w14:textId="77777777" w:rsidTr="00B325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700CDBA6"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t>Food and nutrition from school (e.g., meals from school, free lunch program)</w:t>
            </w:r>
          </w:p>
        </w:tc>
        <w:tc>
          <w:tcPr>
            <w:tcW w:w="609" w:type="dxa"/>
            <w:noWrap/>
            <w:hideMark/>
          </w:tcPr>
          <w:p w14:paraId="38536AB6"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28%</w:t>
            </w:r>
          </w:p>
        </w:tc>
        <w:tc>
          <w:tcPr>
            <w:tcW w:w="846" w:type="dxa"/>
            <w:noWrap/>
            <w:hideMark/>
          </w:tcPr>
          <w:p w14:paraId="7331A83F"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16%</w:t>
            </w:r>
          </w:p>
        </w:tc>
        <w:tc>
          <w:tcPr>
            <w:tcW w:w="609" w:type="dxa"/>
            <w:noWrap/>
            <w:hideMark/>
          </w:tcPr>
          <w:p w14:paraId="53107AD0"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56%</w:t>
            </w:r>
          </w:p>
        </w:tc>
      </w:tr>
      <w:tr w:rsidR="00B325E2" w:rsidRPr="00B325E2" w14:paraId="2EBA3ED6" w14:textId="77777777" w:rsidTr="00B325E2">
        <w:trPr>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5E76997E"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t>Housing services or assistance (e.g., locating affordable housing, housing subsidies or vouchers, transitional housing)</w:t>
            </w:r>
          </w:p>
        </w:tc>
        <w:tc>
          <w:tcPr>
            <w:tcW w:w="609" w:type="dxa"/>
            <w:noWrap/>
            <w:hideMark/>
          </w:tcPr>
          <w:p w14:paraId="06EB655F"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13%</w:t>
            </w:r>
          </w:p>
        </w:tc>
        <w:tc>
          <w:tcPr>
            <w:tcW w:w="846" w:type="dxa"/>
            <w:noWrap/>
            <w:hideMark/>
          </w:tcPr>
          <w:p w14:paraId="0F9CA4E3"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34%</w:t>
            </w:r>
          </w:p>
        </w:tc>
        <w:tc>
          <w:tcPr>
            <w:tcW w:w="609" w:type="dxa"/>
            <w:noWrap/>
            <w:hideMark/>
          </w:tcPr>
          <w:p w14:paraId="076E54DC"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54%</w:t>
            </w:r>
          </w:p>
        </w:tc>
      </w:tr>
      <w:tr w:rsidR="00B325E2" w:rsidRPr="00B325E2" w14:paraId="75352906" w14:textId="77777777" w:rsidTr="00B325E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12C54771"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lastRenderedPageBreak/>
              <w:t>Legal services (e.g., wills, power of attorney, VA benefit appeals, resolving landlord disputes, divorce, custody/child support)</w:t>
            </w:r>
          </w:p>
        </w:tc>
        <w:tc>
          <w:tcPr>
            <w:tcW w:w="609" w:type="dxa"/>
            <w:noWrap/>
            <w:hideMark/>
          </w:tcPr>
          <w:p w14:paraId="3552625D"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28%</w:t>
            </w:r>
          </w:p>
        </w:tc>
        <w:tc>
          <w:tcPr>
            <w:tcW w:w="846" w:type="dxa"/>
            <w:noWrap/>
            <w:hideMark/>
          </w:tcPr>
          <w:p w14:paraId="349458FC"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27%</w:t>
            </w:r>
          </w:p>
        </w:tc>
        <w:tc>
          <w:tcPr>
            <w:tcW w:w="609" w:type="dxa"/>
            <w:noWrap/>
            <w:hideMark/>
          </w:tcPr>
          <w:p w14:paraId="3A269529" w14:textId="77777777" w:rsidR="00B325E2" w:rsidRPr="00B325E2" w:rsidRDefault="00B325E2" w:rsidP="007E37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45%</w:t>
            </w:r>
          </w:p>
        </w:tc>
      </w:tr>
      <w:tr w:rsidR="00B325E2" w:rsidRPr="00B325E2" w14:paraId="3FC6A37F" w14:textId="77777777" w:rsidTr="00B325E2">
        <w:trPr>
          <w:trHeight w:val="290"/>
        </w:trPr>
        <w:tc>
          <w:tcPr>
            <w:cnfStyle w:val="001000000000" w:firstRow="0" w:lastRow="0" w:firstColumn="1" w:lastColumn="0" w:oddVBand="0" w:evenVBand="0" w:oddHBand="0" w:evenHBand="0" w:firstRowFirstColumn="0" w:firstRowLastColumn="0" w:lastRowFirstColumn="0" w:lastRowLastColumn="0"/>
            <w:tcW w:w="6925" w:type="dxa"/>
            <w:noWrap/>
            <w:hideMark/>
          </w:tcPr>
          <w:p w14:paraId="58578E13" w14:textId="77777777" w:rsidR="00B325E2" w:rsidRPr="00B325E2" w:rsidRDefault="00B325E2" w:rsidP="002C3A59">
            <w:pPr>
              <w:rPr>
                <w:rFonts w:ascii="Calibri" w:eastAsia="Times New Roman" w:hAnsi="Calibri" w:cs="Calibri"/>
                <w:b w:val="0"/>
                <w:bCs w:val="0"/>
                <w:color w:val="000000"/>
                <w:sz w:val="18"/>
                <w:szCs w:val="18"/>
              </w:rPr>
            </w:pPr>
            <w:r w:rsidRPr="00B325E2">
              <w:rPr>
                <w:rFonts w:ascii="Calibri" w:eastAsia="Times New Roman" w:hAnsi="Calibri" w:cs="Calibri"/>
                <w:b w:val="0"/>
                <w:bCs w:val="0"/>
                <w:color w:val="000000"/>
                <w:sz w:val="18"/>
                <w:szCs w:val="18"/>
              </w:rPr>
              <w:t>Caregiving resources (e.g., resources related to caregiving needs of day-to-day life in your community)</w:t>
            </w:r>
          </w:p>
        </w:tc>
        <w:tc>
          <w:tcPr>
            <w:tcW w:w="609" w:type="dxa"/>
            <w:noWrap/>
            <w:hideMark/>
          </w:tcPr>
          <w:p w14:paraId="31F25328"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13%</w:t>
            </w:r>
          </w:p>
        </w:tc>
        <w:tc>
          <w:tcPr>
            <w:tcW w:w="846" w:type="dxa"/>
            <w:noWrap/>
            <w:hideMark/>
          </w:tcPr>
          <w:p w14:paraId="386D00B8"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22%</w:t>
            </w:r>
          </w:p>
        </w:tc>
        <w:tc>
          <w:tcPr>
            <w:tcW w:w="609" w:type="dxa"/>
            <w:noWrap/>
            <w:hideMark/>
          </w:tcPr>
          <w:p w14:paraId="48C16EDB" w14:textId="77777777" w:rsidR="00B325E2" w:rsidRPr="00B325E2" w:rsidRDefault="00B325E2" w:rsidP="007E37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B325E2">
              <w:rPr>
                <w:rFonts w:ascii="Calibri" w:eastAsia="Times New Roman" w:hAnsi="Calibri" w:cs="Calibri"/>
                <w:color w:val="000000"/>
                <w:sz w:val="18"/>
                <w:szCs w:val="18"/>
              </w:rPr>
              <w:t>65%</w:t>
            </w:r>
          </w:p>
        </w:tc>
      </w:tr>
    </w:tbl>
    <w:p w14:paraId="70B2DA28" w14:textId="452BFC10" w:rsidR="00A47A74" w:rsidRDefault="00A47A74"/>
    <w:p w14:paraId="5438EC02" w14:textId="48EF0841" w:rsidR="00CE1874" w:rsidRPr="00741D20" w:rsidRDefault="00CE1874">
      <w:pPr>
        <w:rPr>
          <w:b/>
          <w:bCs/>
          <w:color w:val="C00000"/>
        </w:rPr>
      </w:pPr>
      <w:r w:rsidRPr="00741D20">
        <w:rPr>
          <w:b/>
          <w:bCs/>
          <w:color w:val="C00000"/>
        </w:rPr>
        <w:t xml:space="preserve">Employment And Career Development </w:t>
      </w:r>
      <w:r w:rsidR="00AD3995" w:rsidRPr="00741D20">
        <w:rPr>
          <w:b/>
          <w:bCs/>
          <w:color w:val="C00000"/>
        </w:rPr>
        <w:t xml:space="preserve">was a top resource needed but couldn’t </w:t>
      </w:r>
      <w:proofErr w:type="gramStart"/>
      <w:r w:rsidR="00AD3995" w:rsidRPr="00741D20">
        <w:rPr>
          <w:b/>
          <w:bCs/>
          <w:color w:val="C00000"/>
        </w:rPr>
        <w:t>access</w:t>
      </w:r>
      <w:proofErr w:type="gramEnd"/>
    </w:p>
    <w:p w14:paraId="04EB69FC" w14:textId="0931A4D5" w:rsidR="00CE1874" w:rsidRPr="007435B5" w:rsidRDefault="006429D2" w:rsidP="00860611">
      <w:pPr>
        <w:ind w:left="720"/>
        <w:rPr>
          <w:b/>
          <w:bCs/>
        </w:rPr>
      </w:pPr>
      <w:bookmarkStart w:id="2" w:name="_Hlk133569145"/>
      <w:r>
        <w:t xml:space="preserve">TOP REASONS FOR NOT USING SERVICES </w:t>
      </w:r>
    </w:p>
    <w:p w14:paraId="6CF67997" w14:textId="40EDC059" w:rsidR="006429D2" w:rsidRDefault="006429D2" w:rsidP="00860611">
      <w:pPr>
        <w:pStyle w:val="ListParagraph"/>
        <w:numPr>
          <w:ilvl w:val="0"/>
          <w:numId w:val="56"/>
        </w:numPr>
        <w:ind w:left="1440"/>
      </w:pPr>
      <w:r>
        <w:t xml:space="preserve">NAVIGATION </w:t>
      </w:r>
    </w:p>
    <w:p w14:paraId="60A7A980" w14:textId="77777777" w:rsidR="006429D2" w:rsidRDefault="006429D2" w:rsidP="00860611">
      <w:pPr>
        <w:pStyle w:val="ListParagraph"/>
        <w:numPr>
          <w:ilvl w:val="1"/>
          <w:numId w:val="56"/>
        </w:numPr>
        <w:ind w:left="2160"/>
      </w:pPr>
      <w:r>
        <w:t xml:space="preserve">didn’t know how to access the resource, </w:t>
      </w:r>
    </w:p>
    <w:p w14:paraId="7BF8FD48" w14:textId="59D1CCB9" w:rsidR="006429D2" w:rsidRDefault="006429D2" w:rsidP="00860611">
      <w:pPr>
        <w:pStyle w:val="ListParagraph"/>
        <w:numPr>
          <w:ilvl w:val="1"/>
          <w:numId w:val="56"/>
        </w:numPr>
        <w:ind w:left="2160"/>
      </w:pPr>
      <w:r>
        <w:t xml:space="preserve">didn’t think they were </w:t>
      </w:r>
      <w:proofErr w:type="gramStart"/>
      <w:r>
        <w:t>eligible</w:t>
      </w:r>
      <w:proofErr w:type="gramEnd"/>
    </w:p>
    <w:p w14:paraId="57A2CE60" w14:textId="1D488BDD" w:rsidR="006429D2" w:rsidRDefault="006429D2" w:rsidP="00860611">
      <w:pPr>
        <w:pStyle w:val="ListParagraph"/>
        <w:numPr>
          <w:ilvl w:val="0"/>
          <w:numId w:val="56"/>
        </w:numPr>
        <w:ind w:left="1440"/>
      </w:pPr>
      <w:r>
        <w:t>AFFORDABILITY</w:t>
      </w:r>
    </w:p>
    <w:p w14:paraId="4518332A" w14:textId="77777777" w:rsidR="006429D2" w:rsidRDefault="006429D2" w:rsidP="00860611">
      <w:pPr>
        <w:pStyle w:val="ListParagraph"/>
        <w:numPr>
          <w:ilvl w:val="1"/>
          <w:numId w:val="56"/>
        </w:numPr>
        <w:ind w:left="2160"/>
      </w:pPr>
      <w:r>
        <w:t xml:space="preserve">didn’t think they could afford the </w:t>
      </w:r>
      <w:proofErr w:type="gramStart"/>
      <w:r>
        <w:t>service</w:t>
      </w:r>
      <w:proofErr w:type="gramEnd"/>
    </w:p>
    <w:p w14:paraId="79C45235" w14:textId="01DEB3C2" w:rsidR="006429D2" w:rsidRDefault="006429D2" w:rsidP="00860611">
      <w:pPr>
        <w:pStyle w:val="ListParagraph"/>
        <w:numPr>
          <w:ilvl w:val="0"/>
          <w:numId w:val="56"/>
        </w:numPr>
        <w:ind w:left="1440"/>
      </w:pPr>
      <w:r>
        <w:t>STIGMA</w:t>
      </w:r>
    </w:p>
    <w:p w14:paraId="75EABCA2" w14:textId="0AC179E5" w:rsidR="006429D2" w:rsidRDefault="006429D2" w:rsidP="00860611">
      <w:pPr>
        <w:pStyle w:val="ListParagraph"/>
        <w:numPr>
          <w:ilvl w:val="1"/>
          <w:numId w:val="56"/>
        </w:numPr>
        <w:ind w:left="2160"/>
      </w:pPr>
      <w:r>
        <w:t xml:space="preserve">worried about stigma associated with using this </w:t>
      </w:r>
      <w:proofErr w:type="gramStart"/>
      <w:r>
        <w:t>resource</w:t>
      </w:r>
      <w:proofErr w:type="gramEnd"/>
    </w:p>
    <w:bookmarkEnd w:id="2"/>
    <w:p w14:paraId="3B6DFD6A" w14:textId="4091D6B9" w:rsidR="006429D2" w:rsidRDefault="006429D2" w:rsidP="006429D2"/>
    <w:p w14:paraId="35E74E0D" w14:textId="0B8651EB" w:rsidR="006429D2" w:rsidRPr="00AD1A13" w:rsidRDefault="007F1636" w:rsidP="00860611">
      <w:pPr>
        <w:pStyle w:val="Heading2"/>
      </w:pPr>
      <w:r>
        <w:t>Financial Situation</w:t>
      </w:r>
    </w:p>
    <w:p w14:paraId="28691EDF" w14:textId="7FCB6866" w:rsidR="00A20503" w:rsidRDefault="007F1636">
      <w:r w:rsidRPr="007F1636">
        <w:t xml:space="preserve">Family Financial Situation </w:t>
      </w:r>
      <w:r w:rsidR="00AD3995">
        <w:t>a</w:t>
      </w:r>
      <w:r w:rsidRPr="007F1636">
        <w:t xml:space="preserve">nd Employment Situation Compared </w:t>
      </w:r>
      <w:proofErr w:type="gramStart"/>
      <w:r w:rsidRPr="007F1636">
        <w:t>To</w:t>
      </w:r>
      <w:proofErr w:type="gramEnd"/>
      <w:r w:rsidRPr="007F1636">
        <w:t xml:space="preserve"> Friends And Family Of Same Racial/</w:t>
      </w:r>
      <w:r>
        <w:t>Et</w:t>
      </w:r>
      <w:r w:rsidRPr="007F1636">
        <w:t>hnic Background Who Are Not Connected To The Military:</w:t>
      </w:r>
    </w:p>
    <w:p w14:paraId="7C7B61D0" w14:textId="77777777" w:rsidR="007F1636" w:rsidRDefault="007F1636">
      <w:pPr>
        <w:rPr>
          <w:b/>
          <w:bCs/>
        </w:rPr>
      </w:pPr>
    </w:p>
    <w:tbl>
      <w:tblPr>
        <w:tblStyle w:val="GridTable4-Accent5"/>
        <w:tblW w:w="0" w:type="auto"/>
        <w:tblLook w:val="04A0" w:firstRow="1" w:lastRow="0" w:firstColumn="1" w:lastColumn="0" w:noHBand="0" w:noVBand="1"/>
      </w:tblPr>
      <w:tblGrid>
        <w:gridCol w:w="2802"/>
        <w:gridCol w:w="811"/>
        <w:gridCol w:w="719"/>
        <w:gridCol w:w="792"/>
      </w:tblGrid>
      <w:tr w:rsidR="007E37EA" w:rsidRPr="007E37EA" w14:paraId="02E24DA3" w14:textId="77777777" w:rsidTr="007E3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CD130D" w14:textId="77777777" w:rsidR="00A20503" w:rsidRPr="007E37EA" w:rsidRDefault="00A20503">
            <w:pPr>
              <w:rPr>
                <w:color w:val="000000" w:themeColor="text1"/>
              </w:rPr>
            </w:pPr>
          </w:p>
        </w:tc>
        <w:tc>
          <w:tcPr>
            <w:tcW w:w="0" w:type="auto"/>
          </w:tcPr>
          <w:p w14:paraId="2B60B98F" w14:textId="621FC05A" w:rsidR="00A20503" w:rsidRPr="007E37EA" w:rsidRDefault="00A20503" w:rsidP="007E37E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E37EA">
              <w:rPr>
                <w:color w:val="000000" w:themeColor="text1"/>
              </w:rPr>
              <w:t>Worse</w:t>
            </w:r>
          </w:p>
        </w:tc>
        <w:tc>
          <w:tcPr>
            <w:tcW w:w="0" w:type="auto"/>
          </w:tcPr>
          <w:p w14:paraId="38BB62A4" w14:textId="3D71A126" w:rsidR="00A20503" w:rsidRPr="007E37EA" w:rsidRDefault="00A20503" w:rsidP="007E37E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E37EA">
              <w:rPr>
                <w:color w:val="000000" w:themeColor="text1"/>
              </w:rPr>
              <w:t>Same</w:t>
            </w:r>
          </w:p>
        </w:tc>
        <w:tc>
          <w:tcPr>
            <w:tcW w:w="0" w:type="auto"/>
          </w:tcPr>
          <w:p w14:paraId="07C3F031" w14:textId="3E5AA0EA" w:rsidR="00A20503" w:rsidRPr="007E37EA" w:rsidRDefault="00A20503" w:rsidP="007E37E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E37EA">
              <w:rPr>
                <w:color w:val="000000" w:themeColor="text1"/>
              </w:rPr>
              <w:t>Better</w:t>
            </w:r>
          </w:p>
        </w:tc>
      </w:tr>
      <w:tr w:rsidR="007E37EA" w:rsidRPr="007E37EA" w14:paraId="05E5FE53" w14:textId="77777777" w:rsidTr="007E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C924C8" w14:textId="45578006" w:rsidR="00A20503" w:rsidRPr="007E37EA" w:rsidRDefault="00A20503">
            <w:pPr>
              <w:rPr>
                <w:b w:val="0"/>
                <w:bCs w:val="0"/>
                <w:color w:val="000000" w:themeColor="text1"/>
              </w:rPr>
            </w:pPr>
            <w:r w:rsidRPr="007E37EA">
              <w:rPr>
                <w:b w:val="0"/>
                <w:bCs w:val="0"/>
                <w:color w:val="000000" w:themeColor="text1"/>
              </w:rPr>
              <w:t>My family’s financial stability</w:t>
            </w:r>
          </w:p>
        </w:tc>
        <w:tc>
          <w:tcPr>
            <w:tcW w:w="0" w:type="auto"/>
          </w:tcPr>
          <w:p w14:paraId="4594D9D6" w14:textId="313A436E" w:rsidR="00A20503" w:rsidRPr="007E37EA" w:rsidRDefault="00A20503" w:rsidP="007E37E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37EA">
              <w:rPr>
                <w:color w:val="000000" w:themeColor="text1"/>
              </w:rPr>
              <w:t>22%</w:t>
            </w:r>
          </w:p>
        </w:tc>
        <w:tc>
          <w:tcPr>
            <w:tcW w:w="0" w:type="auto"/>
          </w:tcPr>
          <w:p w14:paraId="7A75B4AA" w14:textId="37AEF479" w:rsidR="00A20503" w:rsidRPr="007E37EA" w:rsidRDefault="00A20503" w:rsidP="007E37E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37EA">
              <w:rPr>
                <w:color w:val="000000" w:themeColor="text1"/>
              </w:rPr>
              <w:t>31%</w:t>
            </w:r>
          </w:p>
        </w:tc>
        <w:tc>
          <w:tcPr>
            <w:tcW w:w="0" w:type="auto"/>
          </w:tcPr>
          <w:p w14:paraId="10A0DA5E" w14:textId="4506EC22" w:rsidR="00A20503" w:rsidRPr="007E37EA" w:rsidRDefault="00A20503" w:rsidP="007E37E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E37EA">
              <w:rPr>
                <w:color w:val="000000" w:themeColor="text1"/>
              </w:rPr>
              <w:t>46%</w:t>
            </w:r>
          </w:p>
        </w:tc>
      </w:tr>
      <w:tr w:rsidR="007E37EA" w:rsidRPr="007E37EA" w14:paraId="0D30D0D7" w14:textId="77777777" w:rsidTr="007E37EA">
        <w:tc>
          <w:tcPr>
            <w:cnfStyle w:val="001000000000" w:firstRow="0" w:lastRow="0" w:firstColumn="1" w:lastColumn="0" w:oddVBand="0" w:evenVBand="0" w:oddHBand="0" w:evenHBand="0" w:firstRowFirstColumn="0" w:firstRowLastColumn="0" w:lastRowFirstColumn="0" w:lastRowLastColumn="0"/>
            <w:tcW w:w="0" w:type="auto"/>
          </w:tcPr>
          <w:p w14:paraId="635A7624" w14:textId="5D7E5E1C" w:rsidR="00A20503" w:rsidRPr="007E37EA" w:rsidRDefault="00A20503">
            <w:pPr>
              <w:rPr>
                <w:b w:val="0"/>
                <w:bCs w:val="0"/>
                <w:color w:val="000000" w:themeColor="text1"/>
              </w:rPr>
            </w:pPr>
            <w:r w:rsidRPr="007E37EA">
              <w:rPr>
                <w:b w:val="0"/>
                <w:bCs w:val="0"/>
                <w:color w:val="000000" w:themeColor="text1"/>
              </w:rPr>
              <w:t>My employment situation</w:t>
            </w:r>
          </w:p>
        </w:tc>
        <w:tc>
          <w:tcPr>
            <w:tcW w:w="0" w:type="auto"/>
          </w:tcPr>
          <w:p w14:paraId="20732191" w14:textId="09FDEDFE" w:rsidR="00A20503" w:rsidRPr="007E37EA" w:rsidRDefault="00A20503" w:rsidP="007E37E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37EA">
              <w:rPr>
                <w:color w:val="000000" w:themeColor="text1"/>
              </w:rPr>
              <w:t>23%</w:t>
            </w:r>
          </w:p>
        </w:tc>
        <w:tc>
          <w:tcPr>
            <w:tcW w:w="0" w:type="auto"/>
          </w:tcPr>
          <w:p w14:paraId="7BDB6D05" w14:textId="5C6CB2DA" w:rsidR="00A20503" w:rsidRPr="007E37EA" w:rsidRDefault="00A20503" w:rsidP="007E37E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37EA">
              <w:rPr>
                <w:color w:val="000000" w:themeColor="text1"/>
              </w:rPr>
              <w:t>40%</w:t>
            </w:r>
          </w:p>
        </w:tc>
        <w:tc>
          <w:tcPr>
            <w:tcW w:w="0" w:type="auto"/>
          </w:tcPr>
          <w:p w14:paraId="2BF2659C" w14:textId="0058FD5E" w:rsidR="00A20503" w:rsidRPr="007E37EA" w:rsidRDefault="00A20503" w:rsidP="007E37E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E37EA">
              <w:rPr>
                <w:color w:val="000000" w:themeColor="text1"/>
              </w:rPr>
              <w:t>37%</w:t>
            </w:r>
          </w:p>
        </w:tc>
      </w:tr>
    </w:tbl>
    <w:p w14:paraId="2FC20132" w14:textId="77777777" w:rsidR="00A20503" w:rsidRDefault="00A20503"/>
    <w:p w14:paraId="06B5BDC3" w14:textId="1B595845" w:rsidR="007F1636" w:rsidRDefault="007F1636" w:rsidP="00860611">
      <w:pPr>
        <w:pStyle w:val="Heading2"/>
      </w:pPr>
      <w:r w:rsidRPr="007F1636">
        <w:t>Family Financial Situation Growing Up</w:t>
      </w:r>
    </w:p>
    <w:p w14:paraId="79E4E737" w14:textId="77777777" w:rsidR="00967AE8" w:rsidRDefault="00A20503">
      <w:r>
        <w:t xml:space="preserve">43% reflected that their families had some financial </w:t>
      </w:r>
      <w:proofErr w:type="gramStart"/>
      <w:r>
        <w:t>difficulties</w:t>
      </w:r>
      <w:proofErr w:type="gramEnd"/>
      <w:r w:rsidDel="00A20503">
        <w:t xml:space="preserve"> </w:t>
      </w:r>
    </w:p>
    <w:p w14:paraId="060D71E6" w14:textId="0E87B3FC" w:rsidR="00967AE8" w:rsidRDefault="00967AE8"/>
    <w:p w14:paraId="55A91070" w14:textId="272E140A" w:rsidR="007F1636" w:rsidRPr="00860611" w:rsidRDefault="007F1636" w:rsidP="00860611">
      <w:pPr>
        <w:pStyle w:val="Heading2"/>
      </w:pPr>
      <w:r w:rsidRPr="00860611">
        <w:t>Financial Confidence</w:t>
      </w:r>
    </w:p>
    <w:tbl>
      <w:tblPr>
        <w:tblStyle w:val="GridTable4-Accent5"/>
        <w:tblW w:w="0" w:type="auto"/>
        <w:tblLook w:val="04A0" w:firstRow="1" w:lastRow="0" w:firstColumn="1" w:lastColumn="0" w:noHBand="0" w:noVBand="1"/>
      </w:tblPr>
      <w:tblGrid>
        <w:gridCol w:w="2062"/>
        <w:gridCol w:w="2548"/>
        <w:gridCol w:w="2078"/>
        <w:gridCol w:w="2662"/>
      </w:tblGrid>
      <w:tr w:rsidR="007E37EA" w:rsidRPr="007E37EA" w14:paraId="1FA12F71" w14:textId="77777777" w:rsidTr="007E3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153CE7" w14:textId="0F37F05A" w:rsidR="00707EF9" w:rsidRPr="007E37EA" w:rsidRDefault="00707EF9">
            <w:pPr>
              <w:rPr>
                <w:caps/>
                <w:color w:val="000000" w:themeColor="text1"/>
              </w:rPr>
            </w:pPr>
          </w:p>
        </w:tc>
        <w:tc>
          <w:tcPr>
            <w:tcW w:w="0" w:type="auto"/>
          </w:tcPr>
          <w:p w14:paraId="1ECE4FF9" w14:textId="761CEDBE" w:rsidR="00707EF9" w:rsidRPr="007E37EA" w:rsidRDefault="007F1636" w:rsidP="007E37E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E37EA">
              <w:rPr>
                <w:color w:val="000000" w:themeColor="text1"/>
              </w:rPr>
              <w:t>Not or Somewhat Confident</w:t>
            </w:r>
          </w:p>
        </w:tc>
        <w:tc>
          <w:tcPr>
            <w:tcW w:w="0" w:type="auto"/>
          </w:tcPr>
          <w:p w14:paraId="6BDEC611" w14:textId="27BF0B01" w:rsidR="00707EF9" w:rsidRPr="007E37EA" w:rsidRDefault="00707EF9" w:rsidP="007E37E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E37EA">
              <w:rPr>
                <w:color w:val="000000" w:themeColor="text1"/>
              </w:rPr>
              <w:t>Moderately confident</w:t>
            </w:r>
          </w:p>
        </w:tc>
        <w:tc>
          <w:tcPr>
            <w:tcW w:w="0" w:type="auto"/>
          </w:tcPr>
          <w:p w14:paraId="5C61665F" w14:textId="07A3FCAC" w:rsidR="00707EF9" w:rsidRPr="007E37EA" w:rsidRDefault="007F1636" w:rsidP="007E37E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E37EA">
              <w:rPr>
                <w:color w:val="000000" w:themeColor="text1"/>
              </w:rPr>
              <w:t>V</w:t>
            </w:r>
            <w:r w:rsidR="00707EF9" w:rsidRPr="007E37EA">
              <w:rPr>
                <w:color w:val="000000" w:themeColor="text1"/>
              </w:rPr>
              <w:t xml:space="preserve">ery or </w:t>
            </w:r>
            <w:proofErr w:type="gramStart"/>
            <w:r w:rsidRPr="007E37EA">
              <w:rPr>
                <w:color w:val="000000" w:themeColor="text1"/>
              </w:rPr>
              <w:t>C</w:t>
            </w:r>
            <w:r w:rsidR="00707EF9" w:rsidRPr="007E37EA">
              <w:rPr>
                <w:color w:val="000000" w:themeColor="text1"/>
              </w:rPr>
              <w:t>ompletely</w:t>
            </w:r>
            <w:proofErr w:type="gramEnd"/>
            <w:r w:rsidR="00707EF9" w:rsidRPr="007E37EA">
              <w:rPr>
                <w:color w:val="000000" w:themeColor="text1"/>
              </w:rPr>
              <w:t xml:space="preserve"> confident</w:t>
            </w:r>
          </w:p>
        </w:tc>
      </w:tr>
      <w:tr w:rsidR="007E37EA" w:rsidRPr="007E37EA" w14:paraId="6687628D" w14:textId="77777777" w:rsidTr="007E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A5CF3B" w14:textId="392102BD" w:rsidR="007F1636" w:rsidRPr="007E37EA" w:rsidRDefault="007F1636" w:rsidP="007F1636">
            <w:pPr>
              <w:rPr>
                <w:b w:val="0"/>
                <w:bCs w:val="0"/>
                <w:caps/>
                <w:color w:val="000000" w:themeColor="text1"/>
              </w:rPr>
            </w:pPr>
            <w:r w:rsidRPr="007E37EA">
              <w:rPr>
                <w:b w:val="0"/>
                <w:bCs w:val="0"/>
                <w:color w:val="000000" w:themeColor="text1"/>
              </w:rPr>
              <w:t>Investment Strategies</w:t>
            </w:r>
          </w:p>
        </w:tc>
        <w:tc>
          <w:tcPr>
            <w:tcW w:w="0" w:type="auto"/>
          </w:tcPr>
          <w:p w14:paraId="450BC15B" w14:textId="19BF401A" w:rsidR="007F1636" w:rsidRPr="007E37EA" w:rsidRDefault="007F1636" w:rsidP="007E37EA">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sidRPr="007E37EA">
              <w:rPr>
                <w:caps/>
                <w:color w:val="000000" w:themeColor="text1"/>
              </w:rPr>
              <w:t>35%</w:t>
            </w:r>
          </w:p>
        </w:tc>
        <w:tc>
          <w:tcPr>
            <w:tcW w:w="0" w:type="auto"/>
          </w:tcPr>
          <w:p w14:paraId="6F059F5D" w14:textId="014E26CA" w:rsidR="007F1636" w:rsidRPr="007E37EA" w:rsidRDefault="007F1636" w:rsidP="007E37EA">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sidRPr="007E37EA">
              <w:rPr>
                <w:caps/>
                <w:color w:val="000000" w:themeColor="text1"/>
              </w:rPr>
              <w:t>37%</w:t>
            </w:r>
          </w:p>
        </w:tc>
        <w:tc>
          <w:tcPr>
            <w:tcW w:w="0" w:type="auto"/>
          </w:tcPr>
          <w:p w14:paraId="45BFB4C9" w14:textId="53C70188" w:rsidR="007F1636" w:rsidRPr="007E37EA" w:rsidRDefault="007F1636" w:rsidP="007E37EA">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sidRPr="007E37EA">
              <w:rPr>
                <w:caps/>
                <w:color w:val="000000" w:themeColor="text1"/>
              </w:rPr>
              <w:t>28%</w:t>
            </w:r>
          </w:p>
        </w:tc>
      </w:tr>
      <w:tr w:rsidR="007E37EA" w:rsidRPr="007E37EA" w14:paraId="1708C376" w14:textId="77777777" w:rsidTr="007E37EA">
        <w:tc>
          <w:tcPr>
            <w:cnfStyle w:val="001000000000" w:firstRow="0" w:lastRow="0" w:firstColumn="1" w:lastColumn="0" w:oddVBand="0" w:evenVBand="0" w:oddHBand="0" w:evenHBand="0" w:firstRowFirstColumn="0" w:firstRowLastColumn="0" w:lastRowFirstColumn="0" w:lastRowLastColumn="0"/>
            <w:tcW w:w="0" w:type="auto"/>
          </w:tcPr>
          <w:p w14:paraId="72DCABC3" w14:textId="4272E59A" w:rsidR="007F1636" w:rsidRPr="007E37EA" w:rsidRDefault="007F1636" w:rsidP="007F1636">
            <w:pPr>
              <w:rPr>
                <w:b w:val="0"/>
                <w:bCs w:val="0"/>
                <w:caps/>
                <w:color w:val="000000" w:themeColor="text1"/>
              </w:rPr>
            </w:pPr>
            <w:r w:rsidRPr="007E37EA">
              <w:rPr>
                <w:b w:val="0"/>
                <w:bCs w:val="0"/>
                <w:color w:val="000000" w:themeColor="text1"/>
              </w:rPr>
              <w:t>Accumulating Savings</w:t>
            </w:r>
          </w:p>
        </w:tc>
        <w:tc>
          <w:tcPr>
            <w:tcW w:w="0" w:type="auto"/>
          </w:tcPr>
          <w:p w14:paraId="16B6514D" w14:textId="2797CEB3" w:rsidR="007F1636" w:rsidRPr="007E37EA" w:rsidRDefault="007F1636" w:rsidP="007E37EA">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sidRPr="007E37EA">
              <w:rPr>
                <w:caps/>
                <w:color w:val="000000" w:themeColor="text1"/>
              </w:rPr>
              <w:t>33%</w:t>
            </w:r>
          </w:p>
        </w:tc>
        <w:tc>
          <w:tcPr>
            <w:tcW w:w="0" w:type="auto"/>
          </w:tcPr>
          <w:p w14:paraId="6B59BB61" w14:textId="05F4F4F7" w:rsidR="007F1636" w:rsidRPr="007E37EA" w:rsidRDefault="007F1636" w:rsidP="007E37EA">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sidRPr="007E37EA">
              <w:rPr>
                <w:caps/>
                <w:color w:val="000000" w:themeColor="text1"/>
              </w:rPr>
              <w:t>25%</w:t>
            </w:r>
          </w:p>
        </w:tc>
        <w:tc>
          <w:tcPr>
            <w:tcW w:w="0" w:type="auto"/>
          </w:tcPr>
          <w:p w14:paraId="6C767238" w14:textId="2FA9A83F" w:rsidR="007F1636" w:rsidRPr="007E37EA" w:rsidRDefault="007F1636" w:rsidP="007E37EA">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sidRPr="007E37EA">
              <w:rPr>
                <w:caps/>
                <w:color w:val="000000" w:themeColor="text1"/>
              </w:rPr>
              <w:t>42%</w:t>
            </w:r>
          </w:p>
        </w:tc>
      </w:tr>
      <w:tr w:rsidR="007E37EA" w:rsidRPr="007E37EA" w14:paraId="42DC3CE8" w14:textId="77777777" w:rsidTr="007E3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3F35BF" w14:textId="4CDF0FB9" w:rsidR="007F1636" w:rsidRPr="007E37EA" w:rsidRDefault="007F1636" w:rsidP="007F1636">
            <w:pPr>
              <w:rPr>
                <w:b w:val="0"/>
                <w:bCs w:val="0"/>
                <w:caps/>
                <w:color w:val="000000" w:themeColor="text1"/>
              </w:rPr>
            </w:pPr>
            <w:r w:rsidRPr="007E37EA">
              <w:rPr>
                <w:b w:val="0"/>
                <w:bCs w:val="0"/>
                <w:color w:val="000000" w:themeColor="text1"/>
              </w:rPr>
              <w:t>Retirement Planning</w:t>
            </w:r>
          </w:p>
        </w:tc>
        <w:tc>
          <w:tcPr>
            <w:tcW w:w="0" w:type="auto"/>
          </w:tcPr>
          <w:p w14:paraId="01FDBCDA" w14:textId="0B4DD8D3" w:rsidR="007F1636" w:rsidRPr="007E37EA" w:rsidRDefault="007F1636" w:rsidP="007E37EA">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sidRPr="007E37EA">
              <w:rPr>
                <w:caps/>
                <w:color w:val="000000" w:themeColor="text1"/>
              </w:rPr>
              <w:t>29%</w:t>
            </w:r>
          </w:p>
        </w:tc>
        <w:tc>
          <w:tcPr>
            <w:tcW w:w="0" w:type="auto"/>
          </w:tcPr>
          <w:p w14:paraId="7E42B036" w14:textId="1E8DC1FF" w:rsidR="007F1636" w:rsidRPr="007E37EA" w:rsidRDefault="007F1636" w:rsidP="007E37EA">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sidRPr="007E37EA">
              <w:rPr>
                <w:caps/>
                <w:color w:val="000000" w:themeColor="text1"/>
              </w:rPr>
              <w:t>29%</w:t>
            </w:r>
          </w:p>
        </w:tc>
        <w:tc>
          <w:tcPr>
            <w:tcW w:w="0" w:type="auto"/>
          </w:tcPr>
          <w:p w14:paraId="5F6F1096" w14:textId="3F9F636E" w:rsidR="007F1636" w:rsidRPr="007E37EA" w:rsidRDefault="007F1636" w:rsidP="007E37EA">
            <w:pPr>
              <w:jc w:val="center"/>
              <w:cnfStyle w:val="000000100000" w:firstRow="0" w:lastRow="0" w:firstColumn="0" w:lastColumn="0" w:oddVBand="0" w:evenVBand="0" w:oddHBand="1" w:evenHBand="0" w:firstRowFirstColumn="0" w:firstRowLastColumn="0" w:lastRowFirstColumn="0" w:lastRowLastColumn="0"/>
              <w:rPr>
                <w:caps/>
                <w:color w:val="000000" w:themeColor="text1"/>
              </w:rPr>
            </w:pPr>
            <w:r w:rsidRPr="007E37EA">
              <w:rPr>
                <w:caps/>
                <w:color w:val="000000" w:themeColor="text1"/>
              </w:rPr>
              <w:t>43%</w:t>
            </w:r>
          </w:p>
        </w:tc>
      </w:tr>
      <w:tr w:rsidR="007E37EA" w:rsidRPr="007E37EA" w14:paraId="77A3BD01" w14:textId="77777777" w:rsidTr="007E37EA">
        <w:tc>
          <w:tcPr>
            <w:cnfStyle w:val="001000000000" w:firstRow="0" w:lastRow="0" w:firstColumn="1" w:lastColumn="0" w:oddVBand="0" w:evenVBand="0" w:oddHBand="0" w:evenHBand="0" w:firstRowFirstColumn="0" w:firstRowLastColumn="0" w:lastRowFirstColumn="0" w:lastRowLastColumn="0"/>
            <w:tcW w:w="0" w:type="auto"/>
          </w:tcPr>
          <w:p w14:paraId="16197822" w14:textId="246B10B0" w:rsidR="007F1636" w:rsidRPr="007E37EA" w:rsidRDefault="007F1636" w:rsidP="007F1636">
            <w:pPr>
              <w:rPr>
                <w:b w:val="0"/>
                <w:bCs w:val="0"/>
                <w:caps/>
                <w:color w:val="000000" w:themeColor="text1"/>
              </w:rPr>
            </w:pPr>
            <w:r w:rsidRPr="007E37EA">
              <w:rPr>
                <w:b w:val="0"/>
                <w:bCs w:val="0"/>
                <w:color w:val="000000" w:themeColor="text1"/>
              </w:rPr>
              <w:t>Managing Debt</w:t>
            </w:r>
          </w:p>
        </w:tc>
        <w:tc>
          <w:tcPr>
            <w:tcW w:w="0" w:type="auto"/>
          </w:tcPr>
          <w:p w14:paraId="6A2280BF" w14:textId="3AB91796" w:rsidR="007F1636" w:rsidRPr="007E37EA" w:rsidRDefault="007F1636" w:rsidP="007E37EA">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sidRPr="007E37EA">
              <w:rPr>
                <w:caps/>
                <w:color w:val="000000" w:themeColor="text1"/>
              </w:rPr>
              <w:t>30%</w:t>
            </w:r>
          </w:p>
        </w:tc>
        <w:tc>
          <w:tcPr>
            <w:tcW w:w="0" w:type="auto"/>
          </w:tcPr>
          <w:p w14:paraId="48B21BC4" w14:textId="0BA19EF2" w:rsidR="007F1636" w:rsidRPr="007E37EA" w:rsidRDefault="007F1636" w:rsidP="007E37EA">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sidRPr="007E37EA">
              <w:rPr>
                <w:caps/>
                <w:color w:val="000000" w:themeColor="text1"/>
              </w:rPr>
              <w:t>19%</w:t>
            </w:r>
          </w:p>
        </w:tc>
        <w:tc>
          <w:tcPr>
            <w:tcW w:w="0" w:type="auto"/>
          </w:tcPr>
          <w:p w14:paraId="73E01C1F" w14:textId="0BD98C86" w:rsidR="007F1636" w:rsidRPr="007E37EA" w:rsidRDefault="007F1636" w:rsidP="007E37EA">
            <w:pPr>
              <w:jc w:val="center"/>
              <w:cnfStyle w:val="000000000000" w:firstRow="0" w:lastRow="0" w:firstColumn="0" w:lastColumn="0" w:oddVBand="0" w:evenVBand="0" w:oddHBand="0" w:evenHBand="0" w:firstRowFirstColumn="0" w:firstRowLastColumn="0" w:lastRowFirstColumn="0" w:lastRowLastColumn="0"/>
              <w:rPr>
                <w:caps/>
                <w:color w:val="000000" w:themeColor="text1"/>
              </w:rPr>
            </w:pPr>
            <w:r w:rsidRPr="007E37EA">
              <w:rPr>
                <w:caps/>
                <w:color w:val="000000" w:themeColor="text1"/>
              </w:rPr>
              <w:t>51%</w:t>
            </w:r>
          </w:p>
        </w:tc>
      </w:tr>
    </w:tbl>
    <w:p w14:paraId="3923442A" w14:textId="1CEC20D9" w:rsidR="00967AE8" w:rsidRDefault="00967AE8">
      <w:pPr>
        <w:rPr>
          <w:b/>
          <w:bCs/>
          <w:caps/>
          <w:sz w:val="28"/>
          <w:szCs w:val="28"/>
        </w:rPr>
      </w:pPr>
    </w:p>
    <w:p w14:paraId="2D7B18FC" w14:textId="47E3FB20" w:rsidR="00BA282A" w:rsidRPr="009134B1" w:rsidRDefault="00C86739" w:rsidP="00B82802">
      <w:pPr>
        <w:pStyle w:val="Heading1"/>
      </w:pPr>
      <w:r w:rsidRPr="000E2C98">
        <w:lastRenderedPageBreak/>
        <w:t>Employment</w:t>
      </w:r>
      <w:r w:rsidR="00BA282A" w:rsidRPr="000E2C98">
        <w:t xml:space="preserve"> </w:t>
      </w:r>
    </w:p>
    <w:p w14:paraId="12BD67CF" w14:textId="77777777" w:rsidR="00665745" w:rsidRPr="00855398" w:rsidRDefault="00665745" w:rsidP="00A30E1D">
      <w:pPr>
        <w:pStyle w:val="Heading2"/>
        <w:rPr>
          <w:rFonts w:ascii="Lucida Console" w:hAnsi="Lucida Console"/>
        </w:rPr>
      </w:pPr>
      <w:r w:rsidRPr="00855398">
        <w:t>Unemployment</w:t>
      </w:r>
    </w:p>
    <w:p w14:paraId="2B053E04" w14:textId="13FAAFBA" w:rsidR="00FF2BF3" w:rsidRDefault="00B64CBB" w:rsidP="00860611">
      <w:pPr>
        <w:pStyle w:val="ListParagraph"/>
        <w:numPr>
          <w:ilvl w:val="0"/>
          <w:numId w:val="23"/>
        </w:numPr>
        <w:spacing w:after="0" w:line="240" w:lineRule="auto"/>
        <w:rPr>
          <w:sz w:val="24"/>
          <w:szCs w:val="24"/>
        </w:rPr>
      </w:pPr>
      <w:r w:rsidRPr="003C1A04">
        <w:rPr>
          <w:sz w:val="24"/>
          <w:szCs w:val="24"/>
        </w:rPr>
        <w:t xml:space="preserve">IN </w:t>
      </w:r>
      <w:r w:rsidR="00437452">
        <w:rPr>
          <w:sz w:val="24"/>
          <w:szCs w:val="24"/>
        </w:rPr>
        <w:t>202</w:t>
      </w:r>
      <w:r w:rsidR="006B0105">
        <w:rPr>
          <w:sz w:val="24"/>
          <w:szCs w:val="24"/>
        </w:rPr>
        <w:t>2</w:t>
      </w:r>
      <w:r w:rsidRPr="003C1A04">
        <w:rPr>
          <w:sz w:val="24"/>
          <w:szCs w:val="24"/>
        </w:rPr>
        <w:t xml:space="preserve"> </w:t>
      </w:r>
      <w:r w:rsidR="00437452">
        <w:rPr>
          <w:sz w:val="24"/>
          <w:szCs w:val="24"/>
        </w:rPr>
        <w:t xml:space="preserve">Asian </w:t>
      </w:r>
      <w:r w:rsidR="00ED4436">
        <w:rPr>
          <w:sz w:val="24"/>
          <w:szCs w:val="24"/>
        </w:rPr>
        <w:t xml:space="preserve">veteran unemployment was </w:t>
      </w:r>
      <w:r w:rsidR="00FF2BF3">
        <w:rPr>
          <w:sz w:val="24"/>
          <w:szCs w:val="24"/>
        </w:rPr>
        <w:t xml:space="preserve">at </w:t>
      </w:r>
      <w:r w:rsidR="006B0105">
        <w:rPr>
          <w:sz w:val="24"/>
          <w:szCs w:val="24"/>
        </w:rPr>
        <w:t>3.7</w:t>
      </w:r>
      <w:r w:rsidRPr="003C1A04">
        <w:rPr>
          <w:sz w:val="24"/>
          <w:szCs w:val="24"/>
        </w:rPr>
        <w:t xml:space="preserve">% </w:t>
      </w:r>
    </w:p>
    <w:p w14:paraId="03E22337" w14:textId="518AB8B4" w:rsidR="00B64CBB" w:rsidRPr="003C1A04" w:rsidRDefault="00ED4436" w:rsidP="00860611">
      <w:pPr>
        <w:pStyle w:val="ListParagraph"/>
        <w:numPr>
          <w:ilvl w:val="1"/>
          <w:numId w:val="23"/>
        </w:numPr>
        <w:spacing w:after="0" w:line="240" w:lineRule="auto"/>
        <w:rPr>
          <w:sz w:val="24"/>
          <w:szCs w:val="24"/>
        </w:rPr>
      </w:pPr>
      <w:r>
        <w:rPr>
          <w:sz w:val="24"/>
          <w:szCs w:val="24"/>
        </w:rPr>
        <w:t xml:space="preserve">this is </w:t>
      </w:r>
      <w:r w:rsidR="006B0105">
        <w:rPr>
          <w:sz w:val="24"/>
          <w:szCs w:val="24"/>
        </w:rPr>
        <w:t xml:space="preserve">HIGHER </w:t>
      </w:r>
      <w:r>
        <w:rPr>
          <w:sz w:val="24"/>
          <w:szCs w:val="24"/>
        </w:rPr>
        <w:t xml:space="preserve">than total veteran unemployment which was at </w:t>
      </w:r>
      <w:r w:rsidR="006B0105">
        <w:rPr>
          <w:sz w:val="24"/>
          <w:szCs w:val="24"/>
        </w:rPr>
        <w:t>2.8</w:t>
      </w:r>
      <w:r w:rsidR="00B64CBB" w:rsidRPr="003C1A04">
        <w:rPr>
          <w:sz w:val="24"/>
          <w:szCs w:val="24"/>
        </w:rPr>
        <w:t>%</w:t>
      </w:r>
    </w:p>
    <w:p w14:paraId="028F5962" w14:textId="77777777" w:rsidR="006B0105" w:rsidRDefault="00437452" w:rsidP="00860611">
      <w:pPr>
        <w:pStyle w:val="ListParagraph"/>
        <w:numPr>
          <w:ilvl w:val="0"/>
          <w:numId w:val="23"/>
        </w:numPr>
        <w:spacing w:after="0" w:line="240" w:lineRule="auto"/>
        <w:rPr>
          <w:sz w:val="24"/>
          <w:szCs w:val="24"/>
        </w:rPr>
      </w:pPr>
      <w:r w:rsidRPr="003C1A04">
        <w:rPr>
          <w:sz w:val="24"/>
          <w:szCs w:val="24"/>
        </w:rPr>
        <w:t xml:space="preserve">IN </w:t>
      </w:r>
      <w:r w:rsidR="006B0105">
        <w:rPr>
          <w:sz w:val="24"/>
          <w:szCs w:val="24"/>
        </w:rPr>
        <w:t>2022</w:t>
      </w:r>
      <w:r w:rsidRPr="003C1A04">
        <w:rPr>
          <w:sz w:val="24"/>
          <w:szCs w:val="24"/>
        </w:rPr>
        <w:t xml:space="preserve"> </w:t>
      </w:r>
      <w:r>
        <w:rPr>
          <w:sz w:val="24"/>
          <w:szCs w:val="24"/>
        </w:rPr>
        <w:t>Asian p</w:t>
      </w:r>
      <w:r w:rsidRPr="003C1A04">
        <w:rPr>
          <w:sz w:val="24"/>
          <w:szCs w:val="24"/>
        </w:rPr>
        <w:t xml:space="preserve">ost 9/11 </w:t>
      </w:r>
      <w:r>
        <w:rPr>
          <w:sz w:val="24"/>
          <w:szCs w:val="24"/>
        </w:rPr>
        <w:t xml:space="preserve">veteran unemployment was at </w:t>
      </w:r>
      <w:r w:rsidR="006B0105">
        <w:rPr>
          <w:sz w:val="24"/>
          <w:szCs w:val="24"/>
        </w:rPr>
        <w:t>4.1</w:t>
      </w:r>
      <w:r w:rsidRPr="003C1A04">
        <w:rPr>
          <w:sz w:val="24"/>
          <w:szCs w:val="24"/>
        </w:rPr>
        <w:t xml:space="preserve">% </w:t>
      </w:r>
    </w:p>
    <w:p w14:paraId="42D8429D" w14:textId="0B891270" w:rsidR="00437452" w:rsidRDefault="00ED4436" w:rsidP="00860611">
      <w:pPr>
        <w:pStyle w:val="ListParagraph"/>
        <w:numPr>
          <w:ilvl w:val="1"/>
          <w:numId w:val="23"/>
        </w:numPr>
        <w:spacing w:after="0" w:line="240" w:lineRule="auto"/>
        <w:rPr>
          <w:sz w:val="24"/>
          <w:szCs w:val="24"/>
        </w:rPr>
      </w:pPr>
      <w:r>
        <w:rPr>
          <w:sz w:val="24"/>
          <w:szCs w:val="24"/>
        </w:rPr>
        <w:t xml:space="preserve">this is </w:t>
      </w:r>
      <w:r w:rsidR="006B0105">
        <w:rPr>
          <w:sz w:val="24"/>
          <w:szCs w:val="24"/>
        </w:rPr>
        <w:t xml:space="preserve">HIGHER </w:t>
      </w:r>
      <w:r>
        <w:rPr>
          <w:sz w:val="24"/>
          <w:szCs w:val="24"/>
        </w:rPr>
        <w:t xml:space="preserve">than </w:t>
      </w:r>
      <w:r w:rsidR="00E15914">
        <w:rPr>
          <w:sz w:val="24"/>
          <w:szCs w:val="24"/>
        </w:rPr>
        <w:t xml:space="preserve">total </w:t>
      </w:r>
      <w:r>
        <w:rPr>
          <w:sz w:val="24"/>
          <w:szCs w:val="24"/>
        </w:rPr>
        <w:t xml:space="preserve">post 9/11 veteran unemployment which was at </w:t>
      </w:r>
      <w:r w:rsidR="006B0105">
        <w:rPr>
          <w:sz w:val="24"/>
          <w:szCs w:val="24"/>
        </w:rPr>
        <w:t>3.1</w:t>
      </w:r>
      <w:r w:rsidR="00B64CBB" w:rsidRPr="003C1A04">
        <w:rPr>
          <w:sz w:val="24"/>
          <w:szCs w:val="24"/>
        </w:rPr>
        <w:t>%</w:t>
      </w:r>
    </w:p>
    <w:p w14:paraId="4DBF2276" w14:textId="5FAF91BA" w:rsidR="00A30E1D" w:rsidRDefault="00A30E1D" w:rsidP="00AD1A13">
      <w:pPr>
        <w:spacing w:after="0" w:line="240" w:lineRule="auto"/>
      </w:pPr>
    </w:p>
    <w:p w14:paraId="06563474" w14:textId="77777777" w:rsidR="00AD1A13" w:rsidRPr="00855398" w:rsidRDefault="00AD1A13" w:rsidP="00AD1A13">
      <w:pPr>
        <w:pStyle w:val="Heading2"/>
        <w:spacing w:after="0" w:line="240" w:lineRule="auto"/>
      </w:pPr>
      <w:r w:rsidRPr="00855398">
        <w:t> </w:t>
      </w:r>
      <w:r w:rsidRPr="007435B5">
        <w:t xml:space="preserve">TOP FIVE INDUSTRIES </w:t>
      </w:r>
    </w:p>
    <w:p w14:paraId="3426F75F" w14:textId="77777777" w:rsidR="00AD1A13" w:rsidRPr="00455F02" w:rsidRDefault="00AD1A13" w:rsidP="00AD1A13">
      <w:pPr>
        <w:pStyle w:val="ydpef885d0cmsonormal"/>
        <w:numPr>
          <w:ilvl w:val="0"/>
          <w:numId w:val="53"/>
        </w:numPr>
        <w:shd w:val="clear" w:color="auto" w:fill="FFFFFF"/>
        <w:spacing w:before="0" w:beforeAutospacing="0" w:after="0" w:afterAutospacing="0"/>
        <w:rPr>
          <w:rFonts w:asciiTheme="minorHAnsi" w:eastAsia="Times New Roman" w:hAnsiTheme="minorHAnsi" w:cstheme="minorHAnsi"/>
          <w:color w:val="1D2228"/>
          <w:sz w:val="24"/>
          <w:szCs w:val="24"/>
        </w:rPr>
      </w:pPr>
      <w:r w:rsidRPr="00455F02">
        <w:rPr>
          <w:rFonts w:asciiTheme="minorHAnsi" w:eastAsia="Times New Roman" w:hAnsiTheme="minorHAnsi" w:cstheme="minorHAnsi"/>
          <w:color w:val="1D2228"/>
          <w:sz w:val="24"/>
          <w:szCs w:val="24"/>
        </w:rPr>
        <w:t>Professional and technical services</w:t>
      </w:r>
    </w:p>
    <w:p w14:paraId="55ECB7F3" w14:textId="77777777" w:rsidR="00AD1A13" w:rsidRPr="00455F02" w:rsidRDefault="00AD1A13" w:rsidP="00AD1A13">
      <w:pPr>
        <w:pStyle w:val="ydpef885d0cmsonormal"/>
        <w:numPr>
          <w:ilvl w:val="0"/>
          <w:numId w:val="53"/>
        </w:numPr>
        <w:shd w:val="clear" w:color="auto" w:fill="FFFFFF"/>
        <w:spacing w:before="0" w:beforeAutospacing="0" w:after="0" w:afterAutospacing="0"/>
        <w:rPr>
          <w:rFonts w:asciiTheme="minorHAnsi" w:eastAsia="Times New Roman" w:hAnsiTheme="minorHAnsi" w:cstheme="minorHAnsi"/>
          <w:color w:val="1D2228"/>
          <w:sz w:val="24"/>
          <w:szCs w:val="24"/>
        </w:rPr>
      </w:pPr>
      <w:r w:rsidRPr="00455F02">
        <w:rPr>
          <w:rFonts w:asciiTheme="minorHAnsi" w:eastAsia="Times New Roman" w:hAnsiTheme="minorHAnsi" w:cstheme="minorHAnsi"/>
          <w:color w:val="1D2228"/>
          <w:sz w:val="24"/>
          <w:szCs w:val="24"/>
        </w:rPr>
        <w:t>Health care and social assistance</w:t>
      </w:r>
    </w:p>
    <w:p w14:paraId="7559C735" w14:textId="77777777" w:rsidR="00AD1A13" w:rsidRPr="00455F02" w:rsidRDefault="00AD1A13" w:rsidP="00AD1A13">
      <w:pPr>
        <w:pStyle w:val="ydpef885d0cmsonormal"/>
        <w:numPr>
          <w:ilvl w:val="0"/>
          <w:numId w:val="53"/>
        </w:numPr>
        <w:shd w:val="clear" w:color="auto" w:fill="FFFFFF"/>
        <w:spacing w:before="0" w:beforeAutospacing="0" w:after="0" w:afterAutospacing="0"/>
        <w:rPr>
          <w:rFonts w:asciiTheme="minorHAnsi" w:eastAsia="Times New Roman" w:hAnsiTheme="minorHAnsi" w:cstheme="minorHAnsi"/>
          <w:color w:val="1D2228"/>
          <w:sz w:val="24"/>
          <w:szCs w:val="24"/>
        </w:rPr>
      </w:pPr>
      <w:r w:rsidRPr="00455F02">
        <w:rPr>
          <w:rFonts w:asciiTheme="minorHAnsi" w:eastAsia="Times New Roman" w:hAnsiTheme="minorHAnsi" w:cstheme="minorHAnsi"/>
          <w:color w:val="1D2228"/>
          <w:sz w:val="24"/>
          <w:szCs w:val="24"/>
        </w:rPr>
        <w:t>Retail trade</w:t>
      </w:r>
    </w:p>
    <w:p w14:paraId="103C259B" w14:textId="77777777" w:rsidR="00AD1A13" w:rsidRPr="00455F02" w:rsidRDefault="00AD1A13" w:rsidP="00AD1A13">
      <w:pPr>
        <w:pStyle w:val="ydpef885d0cmsonormal"/>
        <w:numPr>
          <w:ilvl w:val="0"/>
          <w:numId w:val="53"/>
        </w:numPr>
        <w:shd w:val="clear" w:color="auto" w:fill="FFFFFF"/>
        <w:spacing w:before="0" w:beforeAutospacing="0" w:after="0" w:afterAutospacing="0"/>
        <w:rPr>
          <w:rFonts w:asciiTheme="minorHAnsi" w:eastAsia="Times New Roman" w:hAnsiTheme="minorHAnsi" w:cstheme="minorHAnsi"/>
          <w:color w:val="1D2228"/>
          <w:sz w:val="24"/>
          <w:szCs w:val="24"/>
        </w:rPr>
      </w:pPr>
      <w:r w:rsidRPr="00455F02">
        <w:rPr>
          <w:rFonts w:asciiTheme="minorHAnsi" w:eastAsia="Times New Roman" w:hAnsiTheme="minorHAnsi" w:cstheme="minorHAnsi"/>
          <w:color w:val="1D2228"/>
          <w:sz w:val="24"/>
          <w:szCs w:val="24"/>
        </w:rPr>
        <w:t>Durable goods manufacturing</w:t>
      </w:r>
    </w:p>
    <w:p w14:paraId="6E7B6DC4" w14:textId="77777777" w:rsidR="00AD1A13" w:rsidRDefault="00AD1A13" w:rsidP="00AD1A13">
      <w:pPr>
        <w:pStyle w:val="ydpef885d0cmsonormal"/>
        <w:numPr>
          <w:ilvl w:val="0"/>
          <w:numId w:val="53"/>
        </w:numPr>
        <w:shd w:val="clear" w:color="auto" w:fill="FFFFFF"/>
        <w:spacing w:before="0" w:beforeAutospacing="0" w:after="0" w:afterAutospacing="0"/>
        <w:rPr>
          <w:rFonts w:asciiTheme="minorHAnsi" w:eastAsia="Times New Roman" w:hAnsiTheme="minorHAnsi" w:cstheme="minorHAnsi"/>
          <w:color w:val="1D2228"/>
          <w:sz w:val="24"/>
          <w:szCs w:val="24"/>
        </w:rPr>
      </w:pPr>
      <w:r w:rsidRPr="00455F02">
        <w:rPr>
          <w:rFonts w:asciiTheme="minorHAnsi" w:eastAsia="Times New Roman" w:hAnsiTheme="minorHAnsi" w:cstheme="minorHAnsi"/>
          <w:color w:val="1D2228"/>
          <w:sz w:val="24"/>
          <w:szCs w:val="24"/>
        </w:rPr>
        <w:t>Accommodation and food services</w:t>
      </w:r>
    </w:p>
    <w:p w14:paraId="6D767FA8" w14:textId="6F9FAC70" w:rsidR="00AD1A13" w:rsidRDefault="00AD1A13" w:rsidP="00AD1A13">
      <w:pPr>
        <w:spacing w:after="0" w:line="240" w:lineRule="auto"/>
      </w:pPr>
    </w:p>
    <w:p w14:paraId="60423744" w14:textId="34A14D5F" w:rsidR="00996468" w:rsidRPr="00855398" w:rsidRDefault="00665745" w:rsidP="00860611">
      <w:pPr>
        <w:pStyle w:val="Heading2"/>
        <w:spacing w:after="0" w:line="240" w:lineRule="auto"/>
      </w:pPr>
      <w:r w:rsidRPr="00855398">
        <w:rPr>
          <w:rFonts w:eastAsia="Times New Roman"/>
          <w:color w:val="1D2228"/>
        </w:rPr>
        <w:t> </w:t>
      </w:r>
      <w:r w:rsidR="00996468" w:rsidRPr="00860611">
        <w:t xml:space="preserve">TOP FIVE OCCUPATIONS </w:t>
      </w:r>
    </w:p>
    <w:p w14:paraId="02145831" w14:textId="77777777" w:rsidR="00455F02" w:rsidRPr="00455F02" w:rsidRDefault="00455F02" w:rsidP="00860611">
      <w:pPr>
        <w:pStyle w:val="Heading2"/>
        <w:numPr>
          <w:ilvl w:val="0"/>
          <w:numId w:val="52"/>
        </w:numPr>
        <w:spacing w:after="0" w:line="240" w:lineRule="auto"/>
        <w:rPr>
          <w:rFonts w:eastAsia="Times New Roman" w:cstheme="minorHAnsi"/>
          <w:b w:val="0"/>
          <w:bCs w:val="0"/>
          <w:caps w:val="0"/>
          <w:color w:val="1D2228"/>
          <w:sz w:val="24"/>
          <w:szCs w:val="24"/>
        </w:rPr>
      </w:pPr>
      <w:r w:rsidRPr="00455F02">
        <w:rPr>
          <w:rFonts w:eastAsia="Times New Roman" w:cstheme="minorHAnsi"/>
          <w:b w:val="0"/>
          <w:bCs w:val="0"/>
          <w:caps w:val="0"/>
          <w:color w:val="1D2228"/>
          <w:sz w:val="24"/>
          <w:szCs w:val="24"/>
        </w:rPr>
        <w:t>Management, business, and financial occupations</w:t>
      </w:r>
    </w:p>
    <w:p w14:paraId="61880E11" w14:textId="77777777" w:rsidR="00455F02" w:rsidRPr="00455F02" w:rsidRDefault="00455F02" w:rsidP="00860611">
      <w:pPr>
        <w:pStyle w:val="Heading2"/>
        <w:numPr>
          <w:ilvl w:val="0"/>
          <w:numId w:val="52"/>
        </w:numPr>
        <w:spacing w:after="0" w:line="240" w:lineRule="auto"/>
        <w:rPr>
          <w:rFonts w:eastAsia="Times New Roman" w:cstheme="minorHAnsi"/>
          <w:b w:val="0"/>
          <w:bCs w:val="0"/>
          <w:caps w:val="0"/>
          <w:color w:val="1D2228"/>
          <w:sz w:val="24"/>
          <w:szCs w:val="24"/>
        </w:rPr>
      </w:pPr>
      <w:r w:rsidRPr="00455F02">
        <w:rPr>
          <w:rFonts w:eastAsia="Times New Roman" w:cstheme="minorHAnsi"/>
          <w:b w:val="0"/>
          <w:bCs w:val="0"/>
          <w:caps w:val="0"/>
          <w:color w:val="1D2228"/>
          <w:sz w:val="24"/>
          <w:szCs w:val="24"/>
        </w:rPr>
        <w:t>Professional and related occupations</w:t>
      </w:r>
    </w:p>
    <w:p w14:paraId="3B9079D8" w14:textId="77777777" w:rsidR="00455F02" w:rsidRPr="00455F02" w:rsidRDefault="00455F02" w:rsidP="00860611">
      <w:pPr>
        <w:pStyle w:val="Heading2"/>
        <w:numPr>
          <w:ilvl w:val="0"/>
          <w:numId w:val="52"/>
        </w:numPr>
        <w:spacing w:after="0" w:line="240" w:lineRule="auto"/>
        <w:rPr>
          <w:rFonts w:eastAsia="Times New Roman" w:cstheme="minorHAnsi"/>
          <w:b w:val="0"/>
          <w:bCs w:val="0"/>
          <w:caps w:val="0"/>
          <w:color w:val="1D2228"/>
          <w:sz w:val="24"/>
          <w:szCs w:val="24"/>
        </w:rPr>
      </w:pPr>
      <w:r w:rsidRPr="00455F02">
        <w:rPr>
          <w:rFonts w:eastAsia="Times New Roman" w:cstheme="minorHAnsi"/>
          <w:b w:val="0"/>
          <w:bCs w:val="0"/>
          <w:caps w:val="0"/>
          <w:color w:val="1D2228"/>
          <w:sz w:val="24"/>
          <w:szCs w:val="24"/>
        </w:rPr>
        <w:t>Service occupations</w:t>
      </w:r>
    </w:p>
    <w:p w14:paraId="309F31E1" w14:textId="77777777" w:rsidR="00455F02" w:rsidRPr="00455F02" w:rsidRDefault="00455F02" w:rsidP="00860611">
      <w:pPr>
        <w:pStyle w:val="Heading2"/>
        <w:numPr>
          <w:ilvl w:val="0"/>
          <w:numId w:val="52"/>
        </w:numPr>
        <w:spacing w:after="0" w:line="240" w:lineRule="auto"/>
        <w:rPr>
          <w:rFonts w:eastAsia="Times New Roman" w:cstheme="minorHAnsi"/>
          <w:b w:val="0"/>
          <w:bCs w:val="0"/>
          <w:caps w:val="0"/>
          <w:color w:val="1D2228"/>
          <w:sz w:val="24"/>
          <w:szCs w:val="24"/>
        </w:rPr>
      </w:pPr>
      <w:r w:rsidRPr="00455F02">
        <w:rPr>
          <w:rFonts w:eastAsia="Times New Roman" w:cstheme="minorHAnsi"/>
          <w:b w:val="0"/>
          <w:bCs w:val="0"/>
          <w:caps w:val="0"/>
          <w:color w:val="1D2228"/>
          <w:sz w:val="24"/>
          <w:szCs w:val="24"/>
        </w:rPr>
        <w:t>Sales and related occupations</w:t>
      </w:r>
    </w:p>
    <w:p w14:paraId="6649597B" w14:textId="77777777" w:rsidR="00455F02" w:rsidRPr="00455F02" w:rsidRDefault="00455F02" w:rsidP="00860611">
      <w:pPr>
        <w:pStyle w:val="Heading2"/>
        <w:numPr>
          <w:ilvl w:val="0"/>
          <w:numId w:val="52"/>
        </w:numPr>
        <w:spacing w:after="0" w:line="240" w:lineRule="auto"/>
        <w:rPr>
          <w:rFonts w:eastAsia="Times New Roman" w:cstheme="minorHAnsi"/>
          <w:b w:val="0"/>
          <w:bCs w:val="0"/>
          <w:caps w:val="0"/>
          <w:color w:val="1D2228"/>
          <w:sz w:val="24"/>
          <w:szCs w:val="24"/>
        </w:rPr>
      </w:pPr>
      <w:r w:rsidRPr="00455F02">
        <w:rPr>
          <w:rFonts w:eastAsia="Times New Roman" w:cstheme="minorHAnsi"/>
          <w:b w:val="0"/>
          <w:bCs w:val="0"/>
          <w:caps w:val="0"/>
          <w:color w:val="1D2228"/>
          <w:sz w:val="24"/>
          <w:szCs w:val="24"/>
        </w:rPr>
        <w:t>Office and administrative support occupations</w:t>
      </w:r>
    </w:p>
    <w:p w14:paraId="24C94987" w14:textId="6367B56D" w:rsidR="00A30E1D" w:rsidRDefault="00A30E1D" w:rsidP="00860611">
      <w:pPr>
        <w:spacing w:after="0" w:line="240" w:lineRule="auto"/>
      </w:pPr>
    </w:p>
    <w:p w14:paraId="0F4CE9FF" w14:textId="77777777" w:rsidR="006B0105" w:rsidRDefault="006B0105" w:rsidP="007E3786">
      <w:pPr>
        <w:rPr>
          <w:b/>
          <w:bCs/>
          <w:caps/>
          <w:sz w:val="28"/>
          <w:szCs w:val="28"/>
        </w:rPr>
      </w:pPr>
    </w:p>
    <w:p w14:paraId="70028A86" w14:textId="01477730" w:rsidR="00BA282A" w:rsidRPr="00F561A7" w:rsidRDefault="00C86739" w:rsidP="00B82802">
      <w:pPr>
        <w:pStyle w:val="Heading1"/>
      </w:pPr>
      <w:r w:rsidRPr="00860611">
        <w:t>Entrepreneurship</w:t>
      </w:r>
      <w:r w:rsidR="00BA282A" w:rsidRPr="00860611">
        <w:t xml:space="preserve"> </w:t>
      </w:r>
      <w:r w:rsidR="006B0105" w:rsidRPr="00860611">
        <w:t xml:space="preserve"> </w:t>
      </w:r>
    </w:p>
    <w:p w14:paraId="11C9023C" w14:textId="77777777" w:rsidR="00FA7A97" w:rsidRPr="00F539BC" w:rsidRDefault="00FA7A97" w:rsidP="00860611">
      <w:pPr>
        <w:pStyle w:val="Heading2"/>
      </w:pPr>
      <w:r w:rsidRPr="00F539BC">
        <w:t>ENTREPRENEURSHIP CHARACTERISTICS</w:t>
      </w:r>
    </w:p>
    <w:p w14:paraId="67676A12" w14:textId="1B69EE15" w:rsidR="00FA7A97" w:rsidRPr="00860611" w:rsidRDefault="00FA7A97" w:rsidP="00FA7A97">
      <w:pPr>
        <w:pStyle w:val="NoSpacing"/>
        <w:numPr>
          <w:ilvl w:val="0"/>
          <w:numId w:val="65"/>
        </w:numPr>
        <w:rPr>
          <w:rFonts w:cstheme="minorHAnsi"/>
        </w:rPr>
      </w:pPr>
      <w:r w:rsidRPr="00860611">
        <w:rPr>
          <w:rFonts w:cstheme="minorHAnsi"/>
        </w:rPr>
        <w:t>5</w:t>
      </w:r>
      <w:r w:rsidR="006D2320" w:rsidRPr="00860611">
        <w:rPr>
          <w:rFonts w:cstheme="minorHAnsi"/>
        </w:rPr>
        <w:t>7</w:t>
      </w:r>
      <w:r w:rsidRPr="00860611">
        <w:rPr>
          <w:rFonts w:cstheme="minorHAnsi"/>
        </w:rPr>
        <w:t xml:space="preserve">% of AAPI veteran entrepreneurs consider themselves as a social </w:t>
      </w:r>
      <w:proofErr w:type="gramStart"/>
      <w:r w:rsidRPr="00860611">
        <w:rPr>
          <w:rFonts w:cstheme="minorHAnsi"/>
        </w:rPr>
        <w:t>entrepreneur</w:t>
      </w:r>
      <w:proofErr w:type="gramEnd"/>
    </w:p>
    <w:p w14:paraId="6D7AB175" w14:textId="16416ABD" w:rsidR="00FA7A97" w:rsidRPr="00860611" w:rsidRDefault="00FA7A97" w:rsidP="00FA7A97">
      <w:pPr>
        <w:pStyle w:val="NoSpacing"/>
        <w:numPr>
          <w:ilvl w:val="0"/>
          <w:numId w:val="65"/>
        </w:numPr>
        <w:rPr>
          <w:rFonts w:cstheme="minorHAnsi"/>
        </w:rPr>
      </w:pPr>
      <w:r w:rsidRPr="00860611">
        <w:rPr>
          <w:rFonts w:cstheme="minorHAnsi"/>
        </w:rPr>
        <w:t xml:space="preserve">Yet only </w:t>
      </w:r>
      <w:r w:rsidR="006D2320" w:rsidRPr="00860611">
        <w:rPr>
          <w:rFonts w:cstheme="minorHAnsi"/>
        </w:rPr>
        <w:t>3</w:t>
      </w:r>
      <w:r w:rsidRPr="00860611">
        <w:rPr>
          <w:rFonts w:cstheme="minorHAnsi"/>
        </w:rPr>
        <w:t xml:space="preserve">% of AAPI veteran entrepreneurs have a nonprofit 501(c)(3) </w:t>
      </w:r>
    </w:p>
    <w:p w14:paraId="564F563A" w14:textId="77777777" w:rsidR="00FA7A97" w:rsidRPr="00860611" w:rsidRDefault="00FA7A97" w:rsidP="00FA7A97">
      <w:pPr>
        <w:pStyle w:val="NoSpacing"/>
        <w:ind w:left="360"/>
        <w:rPr>
          <w:rFonts w:cstheme="minorHAnsi"/>
        </w:rPr>
      </w:pPr>
    </w:p>
    <w:p w14:paraId="4D6816F8" w14:textId="6BB9E9E8" w:rsidR="00FA7A97" w:rsidRPr="00860611" w:rsidRDefault="00FA7A97" w:rsidP="00860611">
      <w:pPr>
        <w:pStyle w:val="NoSpacing"/>
        <w:ind w:left="360"/>
        <w:rPr>
          <w:rFonts w:cstheme="minorHAnsi"/>
        </w:rPr>
      </w:pPr>
      <w:r w:rsidRPr="00860611">
        <w:rPr>
          <w:rFonts w:cstheme="minorHAnsi"/>
        </w:rPr>
        <w:t>Social entrepreneur = an entrepreneur who develops products and/or services that create solutions to social, cultural, or environmental issues</w:t>
      </w:r>
    </w:p>
    <w:p w14:paraId="731E3F72" w14:textId="6D033B73" w:rsidR="0028588F" w:rsidRDefault="0028588F" w:rsidP="00F92358">
      <w:pPr>
        <w:rPr>
          <w:b/>
          <w:bCs/>
          <w:caps/>
          <w:color w:val="7F7F7F" w:themeColor="text1" w:themeTint="80"/>
          <w:highlight w:val="yellow"/>
        </w:rPr>
      </w:pPr>
    </w:p>
    <w:p w14:paraId="541242E1" w14:textId="364BB6B4" w:rsidR="0028588F" w:rsidRPr="00F539BC" w:rsidRDefault="0028588F" w:rsidP="0028588F">
      <w:pPr>
        <w:pStyle w:val="Heading2"/>
      </w:pPr>
      <w:r>
        <w:t xml:space="preserve">Military Service and </w:t>
      </w:r>
      <w:r w:rsidRPr="00F539BC">
        <w:t xml:space="preserve">ENTREPRENEURSHIP </w:t>
      </w:r>
    </w:p>
    <w:p w14:paraId="064D1967" w14:textId="250BADBD" w:rsidR="0028588F" w:rsidRPr="00860611" w:rsidRDefault="0028588F" w:rsidP="0028588F">
      <w:pPr>
        <w:pStyle w:val="NoSpacing"/>
        <w:numPr>
          <w:ilvl w:val="0"/>
          <w:numId w:val="65"/>
        </w:numPr>
        <w:rPr>
          <w:rFonts w:cstheme="minorHAnsi"/>
        </w:rPr>
      </w:pPr>
      <w:r w:rsidRPr="00860611">
        <w:rPr>
          <w:rFonts w:cstheme="minorHAnsi"/>
        </w:rPr>
        <w:t xml:space="preserve">90% are proud to be a </w:t>
      </w:r>
      <w:proofErr w:type="gramStart"/>
      <w:r w:rsidRPr="00860611">
        <w:rPr>
          <w:rFonts w:cstheme="minorHAnsi"/>
        </w:rPr>
        <w:t>veteran</w:t>
      </w:r>
      <w:proofErr w:type="gramEnd"/>
    </w:p>
    <w:p w14:paraId="3A8840C5" w14:textId="5FD87B9B" w:rsidR="00E62F5A" w:rsidRPr="00860611" w:rsidRDefault="0028588F" w:rsidP="00C05A20">
      <w:pPr>
        <w:pStyle w:val="NoSpacing"/>
        <w:numPr>
          <w:ilvl w:val="0"/>
          <w:numId w:val="65"/>
        </w:numPr>
        <w:rPr>
          <w:rFonts w:cstheme="minorHAnsi"/>
        </w:rPr>
      </w:pPr>
      <w:r w:rsidRPr="00860611">
        <w:rPr>
          <w:rFonts w:cstheme="minorHAnsi"/>
        </w:rPr>
        <w:t xml:space="preserve">38% like it when people know they are a </w:t>
      </w:r>
      <w:proofErr w:type="gramStart"/>
      <w:r w:rsidRPr="00860611">
        <w:rPr>
          <w:rFonts w:cstheme="minorHAnsi"/>
        </w:rPr>
        <w:t>veteran</w:t>
      </w:r>
      <w:proofErr w:type="gramEnd"/>
    </w:p>
    <w:p w14:paraId="0B23D164" w14:textId="77777777" w:rsidR="006D2320" w:rsidRPr="00860611" w:rsidRDefault="006D2320" w:rsidP="006D2320">
      <w:pPr>
        <w:pStyle w:val="ListParagraph"/>
        <w:numPr>
          <w:ilvl w:val="0"/>
          <w:numId w:val="65"/>
        </w:numPr>
        <w:spacing w:after="0"/>
        <w:rPr>
          <w:rFonts w:cstheme="minorHAnsi"/>
        </w:rPr>
      </w:pPr>
      <w:r w:rsidRPr="00860611">
        <w:rPr>
          <w:rFonts w:cstheme="minorHAnsi"/>
        </w:rPr>
        <w:t xml:space="preserve">43% indicate that adjusting to civilian life was </w:t>
      </w:r>
      <w:proofErr w:type="gramStart"/>
      <w:r w:rsidRPr="00860611">
        <w:rPr>
          <w:rFonts w:cstheme="minorHAnsi"/>
        </w:rPr>
        <w:t>difficult</w:t>
      </w:r>
      <w:proofErr w:type="gramEnd"/>
      <w:r w:rsidRPr="00860611">
        <w:rPr>
          <w:rFonts w:cstheme="minorHAnsi"/>
        </w:rPr>
        <w:t xml:space="preserve"> </w:t>
      </w:r>
    </w:p>
    <w:p w14:paraId="6B1C9D9C" w14:textId="17E66CB9" w:rsidR="00E62F5A" w:rsidRPr="003410E0" w:rsidRDefault="006D2320" w:rsidP="00860611">
      <w:pPr>
        <w:pStyle w:val="NoSpacing"/>
        <w:numPr>
          <w:ilvl w:val="0"/>
          <w:numId w:val="65"/>
        </w:numPr>
        <w:rPr>
          <w:rFonts w:cstheme="minorHAnsi"/>
        </w:rPr>
      </w:pPr>
      <w:r w:rsidRPr="00860611">
        <w:rPr>
          <w:rFonts w:cstheme="minorHAnsi"/>
        </w:rPr>
        <w:t>50</w:t>
      </w:r>
      <w:r w:rsidR="00E62F5A" w:rsidRPr="003410E0">
        <w:rPr>
          <w:rFonts w:cstheme="minorHAnsi"/>
        </w:rPr>
        <w:t xml:space="preserve">% indicate that entrepreneurship helped them find a purpose after </w:t>
      </w:r>
      <w:proofErr w:type="gramStart"/>
      <w:r w:rsidR="00E62F5A" w:rsidRPr="003410E0">
        <w:rPr>
          <w:rFonts w:cstheme="minorHAnsi"/>
        </w:rPr>
        <w:t>military</w:t>
      </w:r>
      <w:proofErr w:type="gramEnd"/>
      <w:r w:rsidR="00E62F5A" w:rsidRPr="003410E0">
        <w:rPr>
          <w:rFonts w:cstheme="minorHAnsi"/>
        </w:rPr>
        <w:t xml:space="preserve"> </w:t>
      </w:r>
    </w:p>
    <w:p w14:paraId="300C982D" w14:textId="43ED7244" w:rsidR="0028588F" w:rsidRDefault="0028588F" w:rsidP="00F92358">
      <w:pPr>
        <w:rPr>
          <w:b/>
          <w:bCs/>
          <w:caps/>
          <w:color w:val="7F7F7F" w:themeColor="text1" w:themeTint="80"/>
          <w:highlight w:val="yellow"/>
        </w:rPr>
      </w:pPr>
    </w:p>
    <w:p w14:paraId="074567F5" w14:textId="3F0D8895" w:rsidR="008F7055" w:rsidRDefault="008F7055" w:rsidP="00F92358">
      <w:pPr>
        <w:rPr>
          <w:b/>
          <w:bCs/>
          <w:caps/>
          <w:color w:val="7F7F7F" w:themeColor="text1" w:themeTint="80"/>
          <w:highlight w:val="yellow"/>
        </w:rPr>
      </w:pPr>
    </w:p>
    <w:p w14:paraId="053D81F7" w14:textId="77777777" w:rsidR="008F7055" w:rsidRPr="00860611" w:rsidRDefault="008F7055" w:rsidP="00F92358">
      <w:pPr>
        <w:rPr>
          <w:b/>
          <w:bCs/>
          <w:caps/>
          <w:color w:val="7F7F7F" w:themeColor="text1" w:themeTint="80"/>
          <w:highlight w:val="yellow"/>
        </w:rPr>
      </w:pPr>
    </w:p>
    <w:p w14:paraId="71C70E47" w14:textId="14D8820B" w:rsidR="00655C01" w:rsidRDefault="00E62F5A" w:rsidP="00A30E1D">
      <w:pPr>
        <w:pStyle w:val="Heading2"/>
      </w:pPr>
      <w:r>
        <w:lastRenderedPageBreak/>
        <w:t xml:space="preserve">TOP </w:t>
      </w:r>
      <w:r w:rsidR="00655C01" w:rsidRPr="00E62F5A">
        <w:t>motivations</w:t>
      </w:r>
      <w:r w:rsidR="008378CF" w:rsidRPr="00E62F5A">
        <w:t xml:space="preserve"> for pursing entrepreneurship </w:t>
      </w:r>
    </w:p>
    <w:p w14:paraId="3A27A6E5" w14:textId="73A1E5D4" w:rsidR="00E62F5A" w:rsidRPr="00E62F5A" w:rsidRDefault="00E62F5A" w:rsidP="00860611">
      <w:pPr>
        <w:spacing w:after="0" w:line="240" w:lineRule="auto"/>
        <w:ind w:left="720"/>
      </w:pPr>
      <w:r w:rsidRPr="00E62F5A">
        <w:t>Financial Independence</w:t>
      </w:r>
    </w:p>
    <w:p w14:paraId="476D7B02" w14:textId="4ECB8122" w:rsidR="00E62F5A" w:rsidRPr="006D2320" w:rsidRDefault="006D2320" w:rsidP="00860611">
      <w:pPr>
        <w:pStyle w:val="ListParagraph"/>
        <w:numPr>
          <w:ilvl w:val="0"/>
          <w:numId w:val="27"/>
        </w:numPr>
        <w:spacing w:after="0" w:line="240" w:lineRule="auto"/>
        <w:ind w:left="1440"/>
      </w:pPr>
      <w:r w:rsidRPr="006D2320">
        <w:t xml:space="preserve">44% The opportunity to be financially independent/increase personal </w:t>
      </w:r>
      <w:proofErr w:type="gramStart"/>
      <w:r w:rsidRPr="006D2320">
        <w:t>income</w:t>
      </w:r>
      <w:proofErr w:type="gramEnd"/>
    </w:p>
    <w:p w14:paraId="601DB41C" w14:textId="77777777" w:rsidR="00983EAE" w:rsidRDefault="00983EAE" w:rsidP="003410E0">
      <w:pPr>
        <w:spacing w:after="0" w:line="240" w:lineRule="auto"/>
        <w:ind w:left="720"/>
      </w:pPr>
    </w:p>
    <w:p w14:paraId="5DB93394" w14:textId="3524CEC9" w:rsidR="00E62F5A" w:rsidRPr="006D2320" w:rsidRDefault="00E62F5A" w:rsidP="00860611">
      <w:pPr>
        <w:spacing w:after="0" w:line="240" w:lineRule="auto"/>
        <w:ind w:left="720"/>
      </w:pPr>
      <w:r w:rsidRPr="006D2320">
        <w:t>Personal Independence</w:t>
      </w:r>
    </w:p>
    <w:p w14:paraId="3FF9573C" w14:textId="4881D5AD" w:rsidR="006D2320" w:rsidRPr="006D2320" w:rsidRDefault="006D2320" w:rsidP="00860611">
      <w:pPr>
        <w:pStyle w:val="ListParagraph"/>
        <w:numPr>
          <w:ilvl w:val="0"/>
          <w:numId w:val="27"/>
        </w:numPr>
        <w:spacing w:after="0" w:line="240" w:lineRule="auto"/>
        <w:ind w:left="1440"/>
      </w:pPr>
      <w:r w:rsidRPr="006D2320">
        <w:t xml:space="preserve">34% Maintain personal </w:t>
      </w:r>
      <w:proofErr w:type="gramStart"/>
      <w:r w:rsidRPr="006D2320">
        <w:t>freedom</w:t>
      </w:r>
      <w:proofErr w:type="gramEnd"/>
    </w:p>
    <w:p w14:paraId="7FA0C8EE" w14:textId="697A87FC" w:rsidR="006D2320" w:rsidRPr="006D2320" w:rsidRDefault="006D2320" w:rsidP="00860611">
      <w:pPr>
        <w:pStyle w:val="ListParagraph"/>
        <w:numPr>
          <w:ilvl w:val="0"/>
          <w:numId w:val="27"/>
        </w:numPr>
        <w:spacing w:after="0" w:line="240" w:lineRule="auto"/>
        <w:ind w:left="1440"/>
      </w:pPr>
      <w:r w:rsidRPr="006D2320">
        <w:t xml:space="preserve">25% Make own </w:t>
      </w:r>
      <w:proofErr w:type="gramStart"/>
      <w:r w:rsidRPr="006D2320">
        <w:t>decisions</w:t>
      </w:r>
      <w:proofErr w:type="gramEnd"/>
    </w:p>
    <w:p w14:paraId="632C5880" w14:textId="77777777" w:rsidR="00983EAE" w:rsidRDefault="00983EAE" w:rsidP="003410E0">
      <w:pPr>
        <w:spacing w:after="0" w:line="240" w:lineRule="auto"/>
        <w:ind w:left="720"/>
      </w:pPr>
    </w:p>
    <w:p w14:paraId="3D2665E4" w14:textId="400A38A8" w:rsidR="00E62F5A" w:rsidRPr="006D2320" w:rsidRDefault="00E62F5A" w:rsidP="00860611">
      <w:pPr>
        <w:spacing w:after="0" w:line="240" w:lineRule="auto"/>
        <w:ind w:left="720"/>
      </w:pPr>
      <w:r w:rsidRPr="006D2320">
        <w:t>Opportunity Recognition</w:t>
      </w:r>
    </w:p>
    <w:p w14:paraId="277012B8" w14:textId="77777777" w:rsidR="006D2320" w:rsidRPr="006D2320" w:rsidRDefault="006D2320" w:rsidP="00860611">
      <w:pPr>
        <w:pStyle w:val="ListParagraph"/>
        <w:numPr>
          <w:ilvl w:val="0"/>
          <w:numId w:val="27"/>
        </w:numPr>
        <w:spacing w:after="0" w:line="240" w:lineRule="auto"/>
        <w:ind w:left="1440"/>
      </w:pPr>
      <w:r w:rsidRPr="006D2320">
        <w:t xml:space="preserve">41% Opportunities to </w:t>
      </w:r>
      <w:proofErr w:type="gramStart"/>
      <w:r w:rsidRPr="006D2320">
        <w:t>innovate</w:t>
      </w:r>
      <w:proofErr w:type="gramEnd"/>
    </w:p>
    <w:p w14:paraId="118ADEDC" w14:textId="77777777" w:rsidR="006D2320" w:rsidRPr="006D2320" w:rsidRDefault="006D2320" w:rsidP="00860611">
      <w:pPr>
        <w:pStyle w:val="ListParagraph"/>
        <w:numPr>
          <w:ilvl w:val="0"/>
          <w:numId w:val="27"/>
        </w:numPr>
        <w:spacing w:after="0" w:line="240" w:lineRule="auto"/>
        <w:ind w:left="1440"/>
      </w:pPr>
      <w:r w:rsidRPr="006D2320">
        <w:t xml:space="preserve">34% The chance to implement own ideas or create </w:t>
      </w:r>
      <w:proofErr w:type="gramStart"/>
      <w:r w:rsidRPr="006D2320">
        <w:t>something</w:t>
      </w:r>
      <w:proofErr w:type="gramEnd"/>
      <w:r w:rsidRPr="006D2320">
        <w:t xml:space="preserve"> </w:t>
      </w:r>
    </w:p>
    <w:p w14:paraId="1C39905D" w14:textId="77777777" w:rsidR="00983EAE" w:rsidRDefault="00983EAE" w:rsidP="003410E0">
      <w:pPr>
        <w:spacing w:after="0" w:line="240" w:lineRule="auto"/>
        <w:ind w:left="720"/>
      </w:pPr>
    </w:p>
    <w:p w14:paraId="0961F432" w14:textId="38F14D91" w:rsidR="00E62F5A" w:rsidRPr="006D2320" w:rsidRDefault="00E62F5A" w:rsidP="00860611">
      <w:pPr>
        <w:spacing w:after="0" w:line="240" w:lineRule="auto"/>
        <w:ind w:left="720"/>
      </w:pPr>
      <w:r w:rsidRPr="006D2320">
        <w:t>Work Life Balance and Flexibility</w:t>
      </w:r>
    </w:p>
    <w:p w14:paraId="784A16A9" w14:textId="5A733059" w:rsidR="006D2320" w:rsidRPr="006D2320" w:rsidRDefault="006D2320" w:rsidP="00860611">
      <w:pPr>
        <w:pStyle w:val="ListParagraph"/>
        <w:numPr>
          <w:ilvl w:val="0"/>
          <w:numId w:val="27"/>
        </w:numPr>
        <w:spacing w:after="0" w:line="240" w:lineRule="auto"/>
        <w:ind w:left="1440"/>
      </w:pPr>
      <w:r w:rsidRPr="006D2320">
        <w:t xml:space="preserve">28% Improving quality of </w:t>
      </w:r>
      <w:proofErr w:type="gramStart"/>
      <w:r w:rsidRPr="006D2320">
        <w:t>life</w:t>
      </w:r>
      <w:proofErr w:type="gramEnd"/>
    </w:p>
    <w:p w14:paraId="77A1A93E" w14:textId="2E8A80C3" w:rsidR="006D2320" w:rsidRPr="00860611" w:rsidRDefault="006D2320" w:rsidP="00860611">
      <w:pPr>
        <w:pStyle w:val="ListParagraph"/>
        <w:numPr>
          <w:ilvl w:val="0"/>
          <w:numId w:val="27"/>
        </w:numPr>
        <w:spacing w:after="0" w:line="240" w:lineRule="auto"/>
        <w:ind w:left="1440"/>
      </w:pPr>
      <w:r w:rsidRPr="006D2320">
        <w:t xml:space="preserve">25% Having more free time/flexible </w:t>
      </w:r>
      <w:proofErr w:type="gramStart"/>
      <w:r w:rsidRPr="006D2320">
        <w:t>hours</w:t>
      </w:r>
      <w:proofErr w:type="gramEnd"/>
    </w:p>
    <w:p w14:paraId="408F5A06" w14:textId="26B42545" w:rsidR="006D2320" w:rsidRDefault="006D2320" w:rsidP="00E62F5A">
      <w:pPr>
        <w:rPr>
          <w:highlight w:val="yellow"/>
        </w:rPr>
      </w:pPr>
    </w:p>
    <w:p w14:paraId="1F8741BB" w14:textId="192DC39B" w:rsidR="00CB6174" w:rsidRDefault="00CB6174" w:rsidP="00860611">
      <w:pPr>
        <w:pStyle w:val="Heading2"/>
      </w:pPr>
      <w:r w:rsidRPr="00CC7A3B">
        <w:t>Top Barriers in Pursuing or Achieving Business Goals</w:t>
      </w:r>
    </w:p>
    <w:p w14:paraId="77AB4AA2" w14:textId="6FC715AC" w:rsidR="00CC7A3B" w:rsidRPr="00CC7A3B" w:rsidRDefault="00CC7A3B" w:rsidP="00860611">
      <w:pPr>
        <w:spacing w:after="0"/>
        <w:ind w:left="720"/>
        <w:rPr>
          <w:rFonts w:cstheme="minorHAnsi"/>
        </w:rPr>
      </w:pPr>
      <w:r w:rsidRPr="00860611">
        <w:rPr>
          <w:rFonts w:cstheme="minorHAnsi"/>
        </w:rPr>
        <w:t>Financial Barriers</w:t>
      </w:r>
    </w:p>
    <w:p w14:paraId="04137666" w14:textId="291AF4C0" w:rsidR="00CC7A3B" w:rsidRPr="00860611" w:rsidRDefault="00CC7A3B" w:rsidP="00860611">
      <w:pPr>
        <w:pStyle w:val="ListParagraph"/>
        <w:numPr>
          <w:ilvl w:val="2"/>
          <w:numId w:val="66"/>
        </w:numPr>
        <w:spacing w:after="0"/>
        <w:ind w:left="1800"/>
        <w:rPr>
          <w:rFonts w:cstheme="minorHAnsi"/>
        </w:rPr>
      </w:pPr>
      <w:r w:rsidRPr="00860611">
        <w:rPr>
          <w:rFonts w:cstheme="minorHAnsi"/>
        </w:rPr>
        <w:t>49% Lack of access to capital</w:t>
      </w:r>
    </w:p>
    <w:p w14:paraId="79B1E577" w14:textId="632B00B1" w:rsidR="00CC7A3B" w:rsidRPr="00860611" w:rsidRDefault="00CC7A3B" w:rsidP="00860611">
      <w:pPr>
        <w:pStyle w:val="ListParagraph"/>
        <w:numPr>
          <w:ilvl w:val="2"/>
          <w:numId w:val="66"/>
        </w:numPr>
        <w:spacing w:after="0"/>
        <w:ind w:left="1800"/>
        <w:rPr>
          <w:rFonts w:cstheme="minorHAnsi"/>
        </w:rPr>
      </w:pPr>
      <w:r w:rsidRPr="00860611">
        <w:rPr>
          <w:rFonts w:cstheme="minorHAnsi"/>
        </w:rPr>
        <w:t>36% Lack of financing</w:t>
      </w:r>
    </w:p>
    <w:p w14:paraId="17DC4315" w14:textId="77777777" w:rsidR="00CC7A3B" w:rsidRPr="00860611" w:rsidRDefault="00CC7A3B" w:rsidP="00860611">
      <w:pPr>
        <w:pStyle w:val="ListParagraph"/>
        <w:numPr>
          <w:ilvl w:val="2"/>
          <w:numId w:val="66"/>
        </w:numPr>
        <w:spacing w:after="0"/>
        <w:ind w:left="1800"/>
        <w:rPr>
          <w:rFonts w:cstheme="minorHAnsi"/>
        </w:rPr>
      </w:pPr>
      <w:r w:rsidRPr="00860611">
        <w:rPr>
          <w:rFonts w:cstheme="minorHAnsi"/>
        </w:rPr>
        <w:t>32% Current economic situation</w:t>
      </w:r>
    </w:p>
    <w:p w14:paraId="221F8DCC" w14:textId="77777777" w:rsidR="00CC7A3B" w:rsidRPr="00860611" w:rsidRDefault="00CC7A3B" w:rsidP="00860611">
      <w:pPr>
        <w:pStyle w:val="ListParagraph"/>
        <w:numPr>
          <w:ilvl w:val="2"/>
          <w:numId w:val="66"/>
        </w:numPr>
        <w:spacing w:after="0"/>
        <w:ind w:left="1800"/>
        <w:rPr>
          <w:rFonts w:cstheme="minorHAnsi"/>
        </w:rPr>
      </w:pPr>
      <w:r w:rsidRPr="00860611">
        <w:rPr>
          <w:rFonts w:cstheme="minorHAnsi"/>
        </w:rPr>
        <w:t>13% Irregular income</w:t>
      </w:r>
    </w:p>
    <w:p w14:paraId="03C661A4" w14:textId="4013C8B4" w:rsidR="00CC7A3B" w:rsidRPr="00860611" w:rsidRDefault="00CC7A3B" w:rsidP="00860611">
      <w:pPr>
        <w:spacing w:after="0"/>
        <w:ind w:left="720"/>
        <w:rPr>
          <w:rFonts w:cstheme="minorHAnsi"/>
        </w:rPr>
      </w:pPr>
      <w:r w:rsidRPr="00CC7A3B">
        <w:rPr>
          <w:rFonts w:cstheme="minorHAnsi"/>
        </w:rPr>
        <w:t>Social and Human Capital Barriers</w:t>
      </w:r>
    </w:p>
    <w:p w14:paraId="38BD1233" w14:textId="4812D932" w:rsidR="00CC7A3B" w:rsidRPr="00860611" w:rsidRDefault="00CC7A3B" w:rsidP="00860611">
      <w:pPr>
        <w:pStyle w:val="ListParagraph"/>
        <w:numPr>
          <w:ilvl w:val="2"/>
          <w:numId w:val="66"/>
        </w:numPr>
        <w:spacing w:after="0"/>
        <w:ind w:left="1800"/>
        <w:rPr>
          <w:rFonts w:cstheme="minorHAnsi"/>
        </w:rPr>
      </w:pPr>
      <w:r w:rsidRPr="00860611">
        <w:rPr>
          <w:rFonts w:cstheme="minorHAnsi"/>
        </w:rPr>
        <w:t xml:space="preserve">26% Problems finding good employees/contracted </w:t>
      </w:r>
      <w:proofErr w:type="gramStart"/>
      <w:r w:rsidRPr="00860611">
        <w:rPr>
          <w:rFonts w:cstheme="minorHAnsi"/>
        </w:rPr>
        <w:t>personnel</w:t>
      </w:r>
      <w:proofErr w:type="gramEnd"/>
    </w:p>
    <w:p w14:paraId="4C4E2FBE" w14:textId="77777777" w:rsidR="00CC7A3B" w:rsidRPr="00860611" w:rsidRDefault="00CC7A3B" w:rsidP="00860611">
      <w:pPr>
        <w:pStyle w:val="ListParagraph"/>
        <w:numPr>
          <w:ilvl w:val="2"/>
          <w:numId w:val="66"/>
        </w:numPr>
        <w:spacing w:after="0"/>
        <w:ind w:left="1800"/>
        <w:rPr>
          <w:rFonts w:cstheme="minorHAnsi"/>
        </w:rPr>
      </w:pPr>
      <w:r w:rsidRPr="00860611">
        <w:rPr>
          <w:rFonts w:cstheme="minorHAnsi"/>
        </w:rPr>
        <w:t>19% Lack of mentors for my business</w:t>
      </w:r>
    </w:p>
    <w:p w14:paraId="39D6CE29" w14:textId="77777777" w:rsidR="00CC7A3B" w:rsidRPr="00860611" w:rsidRDefault="00CC7A3B" w:rsidP="00860611">
      <w:pPr>
        <w:pStyle w:val="ListParagraph"/>
        <w:numPr>
          <w:ilvl w:val="2"/>
          <w:numId w:val="66"/>
        </w:numPr>
        <w:spacing w:after="0"/>
        <w:ind w:left="1800"/>
        <w:rPr>
          <w:rFonts w:cstheme="minorHAnsi"/>
        </w:rPr>
      </w:pPr>
      <w:r w:rsidRPr="00860611">
        <w:rPr>
          <w:rFonts w:cstheme="minorHAnsi"/>
        </w:rPr>
        <w:t>15% Lack of relationships with other entrepreneurs</w:t>
      </w:r>
    </w:p>
    <w:p w14:paraId="36692EFC" w14:textId="77777777" w:rsidR="00CC7A3B" w:rsidRPr="00860611" w:rsidRDefault="00CC7A3B" w:rsidP="00860611">
      <w:pPr>
        <w:pStyle w:val="ListParagraph"/>
        <w:numPr>
          <w:ilvl w:val="2"/>
          <w:numId w:val="66"/>
        </w:numPr>
        <w:spacing w:after="0"/>
        <w:ind w:left="1800"/>
        <w:rPr>
          <w:rFonts w:cstheme="minorHAnsi"/>
        </w:rPr>
      </w:pPr>
      <w:r w:rsidRPr="00860611">
        <w:rPr>
          <w:rFonts w:cstheme="minorHAnsi"/>
        </w:rPr>
        <w:t xml:space="preserve">9% Lack of formal network to help start a </w:t>
      </w:r>
      <w:proofErr w:type="gramStart"/>
      <w:r w:rsidRPr="00860611">
        <w:rPr>
          <w:rFonts w:cstheme="minorHAnsi"/>
        </w:rPr>
        <w:t>business</w:t>
      </w:r>
      <w:proofErr w:type="gramEnd"/>
    </w:p>
    <w:p w14:paraId="0DB0FC87" w14:textId="666F1A85" w:rsidR="00CC7A3B" w:rsidRPr="00860611" w:rsidRDefault="00CC7A3B" w:rsidP="00860611">
      <w:pPr>
        <w:spacing w:after="0"/>
        <w:ind w:left="720"/>
        <w:rPr>
          <w:rFonts w:cstheme="minorHAnsi"/>
        </w:rPr>
      </w:pPr>
    </w:p>
    <w:p w14:paraId="4F5948D7" w14:textId="33BFB125" w:rsidR="00CC7A3B" w:rsidRPr="00860611" w:rsidRDefault="00CC7A3B" w:rsidP="00860611">
      <w:pPr>
        <w:spacing w:after="0"/>
        <w:ind w:left="720"/>
        <w:rPr>
          <w:rFonts w:cstheme="minorHAnsi"/>
        </w:rPr>
      </w:pPr>
      <w:r w:rsidRPr="00CC7A3B">
        <w:rPr>
          <w:rFonts w:cstheme="minorHAnsi"/>
        </w:rPr>
        <w:t>Regulation, Business Climate, and Policy Barriers</w:t>
      </w:r>
    </w:p>
    <w:p w14:paraId="262F439B" w14:textId="699249E1" w:rsidR="00CC7A3B" w:rsidRPr="00860611" w:rsidRDefault="00CC7A3B" w:rsidP="00860611">
      <w:pPr>
        <w:pStyle w:val="ListParagraph"/>
        <w:numPr>
          <w:ilvl w:val="2"/>
          <w:numId w:val="66"/>
        </w:numPr>
        <w:spacing w:after="0"/>
        <w:ind w:left="1800"/>
        <w:rPr>
          <w:rFonts w:cstheme="minorHAnsi"/>
        </w:rPr>
      </w:pPr>
      <w:r w:rsidRPr="00860611">
        <w:rPr>
          <w:rFonts w:cstheme="minorHAnsi"/>
        </w:rPr>
        <w:t>28% Federal regulations and policies</w:t>
      </w:r>
    </w:p>
    <w:p w14:paraId="51E3A00A" w14:textId="77777777" w:rsidR="00CC7A3B" w:rsidRPr="00860611" w:rsidRDefault="00CC7A3B" w:rsidP="00860611">
      <w:pPr>
        <w:pStyle w:val="ListParagraph"/>
        <w:numPr>
          <w:ilvl w:val="2"/>
          <w:numId w:val="66"/>
        </w:numPr>
        <w:spacing w:after="0"/>
        <w:ind w:left="1800"/>
        <w:rPr>
          <w:rFonts w:cstheme="minorHAnsi"/>
        </w:rPr>
      </w:pPr>
      <w:r w:rsidRPr="00860611">
        <w:rPr>
          <w:rFonts w:cstheme="minorHAnsi"/>
        </w:rPr>
        <w:t>11% Lack of available assistance in assessing business viability</w:t>
      </w:r>
    </w:p>
    <w:p w14:paraId="5166CB1E" w14:textId="77777777" w:rsidR="00CC7A3B" w:rsidRPr="00CC7A3B" w:rsidRDefault="00CC7A3B" w:rsidP="00860611">
      <w:pPr>
        <w:spacing w:after="0"/>
        <w:ind w:left="720"/>
        <w:rPr>
          <w:rFonts w:cstheme="minorHAnsi"/>
        </w:rPr>
      </w:pPr>
    </w:p>
    <w:p w14:paraId="01BE2C5A" w14:textId="2B3CAA87" w:rsidR="00CC7A3B" w:rsidRPr="00860611" w:rsidRDefault="00CC7A3B" w:rsidP="00860611">
      <w:pPr>
        <w:spacing w:after="0"/>
        <w:ind w:left="720"/>
        <w:rPr>
          <w:rFonts w:cstheme="minorHAnsi"/>
        </w:rPr>
      </w:pPr>
      <w:r w:rsidRPr="00CC7A3B">
        <w:rPr>
          <w:rFonts w:cstheme="minorHAnsi"/>
        </w:rPr>
        <w:t>Cultural and Knowledge Barriers</w:t>
      </w:r>
    </w:p>
    <w:p w14:paraId="7DBC293C" w14:textId="77777777" w:rsidR="00CC7A3B" w:rsidRPr="00860611" w:rsidRDefault="00CC7A3B" w:rsidP="00860611">
      <w:pPr>
        <w:pStyle w:val="ListParagraph"/>
        <w:numPr>
          <w:ilvl w:val="2"/>
          <w:numId w:val="66"/>
        </w:numPr>
        <w:spacing w:after="0"/>
        <w:ind w:left="1800"/>
        <w:rPr>
          <w:rFonts w:cstheme="minorHAnsi"/>
        </w:rPr>
      </w:pPr>
      <w:r w:rsidRPr="00860611">
        <w:rPr>
          <w:rFonts w:cstheme="minorHAnsi"/>
        </w:rPr>
        <w:t>32% Lack of experience in entrepreneurship or business ownership</w:t>
      </w:r>
    </w:p>
    <w:p w14:paraId="7E414D3F" w14:textId="3D264F54" w:rsidR="00CC7A3B" w:rsidRPr="00860611" w:rsidRDefault="00CC7A3B" w:rsidP="00860611">
      <w:pPr>
        <w:pStyle w:val="ListParagraph"/>
        <w:numPr>
          <w:ilvl w:val="2"/>
          <w:numId w:val="66"/>
        </w:numPr>
        <w:spacing w:after="0"/>
        <w:ind w:left="1800"/>
        <w:rPr>
          <w:rFonts w:cstheme="minorHAnsi"/>
        </w:rPr>
      </w:pPr>
      <w:r w:rsidRPr="00860611">
        <w:rPr>
          <w:rFonts w:cstheme="minorHAnsi"/>
        </w:rPr>
        <w:t>15% Lack of knowledge or education on the business world and the market</w:t>
      </w:r>
    </w:p>
    <w:p w14:paraId="22B7219C" w14:textId="77777777" w:rsidR="00CC7A3B" w:rsidRDefault="00CC7A3B" w:rsidP="00860611">
      <w:pPr>
        <w:pStyle w:val="ListParagraph"/>
        <w:spacing w:after="0"/>
        <w:rPr>
          <w:rFonts w:ascii="Sherman Sans Book" w:hAnsi="Sherman Sans Book"/>
          <w:i/>
          <w:iCs/>
          <w:sz w:val="20"/>
          <w:szCs w:val="20"/>
        </w:rPr>
      </w:pPr>
    </w:p>
    <w:p w14:paraId="097B75E5" w14:textId="29B7F4E8" w:rsidR="00CC7A3B" w:rsidRDefault="00CC7A3B" w:rsidP="00CC7A3B">
      <w:pPr>
        <w:spacing w:after="0"/>
        <w:rPr>
          <w:rFonts w:ascii="Sherman Sans Book" w:hAnsi="Sherman Sans Book"/>
          <w:i/>
          <w:iCs/>
          <w:sz w:val="20"/>
          <w:szCs w:val="20"/>
        </w:rPr>
      </w:pPr>
    </w:p>
    <w:p w14:paraId="20EE388E" w14:textId="3C018FD1" w:rsidR="00CB6174" w:rsidRDefault="00CC7A3B" w:rsidP="00CC7A3B">
      <w:pPr>
        <w:pStyle w:val="Heading2"/>
        <w:rPr>
          <w:rFonts w:ascii="Sherman Sans Book" w:hAnsi="Sherman Sans Book"/>
          <w:sz w:val="20"/>
          <w:szCs w:val="20"/>
        </w:rPr>
      </w:pPr>
      <w:r w:rsidRPr="00CC7A3B">
        <w:t xml:space="preserve">Support and </w:t>
      </w:r>
      <w:r w:rsidR="00CB6174" w:rsidRPr="00860611">
        <w:rPr>
          <w:rFonts w:ascii="Sherman Sans Book" w:hAnsi="Sherman Sans Book"/>
          <w:sz w:val="20"/>
          <w:szCs w:val="20"/>
        </w:rPr>
        <w:t>Navigation</w:t>
      </w:r>
      <w:r w:rsidR="00EF6321">
        <w:rPr>
          <w:rFonts w:ascii="Sherman Sans Book" w:hAnsi="Sherman Sans Book"/>
          <w:sz w:val="20"/>
          <w:szCs w:val="20"/>
        </w:rPr>
        <w:t xml:space="preserve"> </w:t>
      </w:r>
    </w:p>
    <w:p w14:paraId="0BEBCAD1" w14:textId="2C8E2463" w:rsidR="00EF6321" w:rsidRPr="00EF6321" w:rsidRDefault="00EF6321" w:rsidP="00EF6321">
      <w:r w:rsidRPr="00EF6321">
        <w:t xml:space="preserve">AAPI veteran entrepreneurs indicated the </w:t>
      </w:r>
      <w:proofErr w:type="gramStart"/>
      <w:r w:rsidRPr="00EF6321">
        <w:t>following</w:t>
      </w:r>
      <w:proofErr w:type="gramEnd"/>
    </w:p>
    <w:p w14:paraId="3F52422F" w14:textId="3586321D" w:rsidR="00CC7A3B" w:rsidRPr="0094663A" w:rsidRDefault="0094663A" w:rsidP="00860611">
      <w:pPr>
        <w:pStyle w:val="ListParagraph"/>
        <w:numPr>
          <w:ilvl w:val="0"/>
          <w:numId w:val="67"/>
        </w:numPr>
        <w:rPr>
          <w:rFonts w:cstheme="minorHAnsi"/>
        </w:rPr>
      </w:pPr>
      <w:r w:rsidRPr="0094663A">
        <w:rPr>
          <w:rFonts w:cstheme="minorHAnsi"/>
        </w:rPr>
        <w:t>39</w:t>
      </w:r>
      <w:r w:rsidR="00CC7A3B" w:rsidRPr="0094663A">
        <w:rPr>
          <w:rFonts w:cstheme="minorHAnsi"/>
        </w:rPr>
        <w:t xml:space="preserve">% indicated that finding a local business incubator or nonprofit that helps business owners was </w:t>
      </w:r>
      <w:proofErr w:type="gramStart"/>
      <w:r w:rsidR="00CC7A3B" w:rsidRPr="0094663A">
        <w:rPr>
          <w:rFonts w:cstheme="minorHAnsi"/>
        </w:rPr>
        <w:t>difficult</w:t>
      </w:r>
      <w:proofErr w:type="gramEnd"/>
    </w:p>
    <w:p w14:paraId="6A55130E" w14:textId="77777777" w:rsidR="0094663A" w:rsidRPr="0094663A" w:rsidRDefault="0094663A" w:rsidP="00B105D7">
      <w:pPr>
        <w:pStyle w:val="ListParagraph"/>
        <w:numPr>
          <w:ilvl w:val="0"/>
          <w:numId w:val="67"/>
        </w:numPr>
        <w:spacing w:after="0"/>
        <w:rPr>
          <w:rFonts w:cstheme="minorHAnsi"/>
        </w:rPr>
      </w:pPr>
      <w:r w:rsidRPr="0094663A">
        <w:rPr>
          <w:rFonts w:cstheme="minorHAnsi"/>
        </w:rPr>
        <w:t>24</w:t>
      </w:r>
      <w:r w:rsidR="00CC7A3B" w:rsidRPr="0094663A">
        <w:rPr>
          <w:rFonts w:cstheme="minorHAnsi"/>
        </w:rPr>
        <w:t xml:space="preserve">% indicated that asking for assistance was </w:t>
      </w:r>
      <w:proofErr w:type="gramStart"/>
      <w:r w:rsidR="00CC7A3B" w:rsidRPr="0094663A">
        <w:rPr>
          <w:rFonts w:cstheme="minorHAnsi"/>
        </w:rPr>
        <w:t>difficult</w:t>
      </w:r>
      <w:proofErr w:type="gramEnd"/>
    </w:p>
    <w:p w14:paraId="41C0FDB9" w14:textId="4B6AA90D" w:rsidR="00407D56" w:rsidRDefault="0094663A" w:rsidP="00860611">
      <w:pPr>
        <w:pStyle w:val="ListParagraph"/>
        <w:rPr>
          <w:b/>
          <w:bCs/>
          <w:caps/>
          <w:sz w:val="28"/>
          <w:szCs w:val="28"/>
          <w:highlight w:val="yellow"/>
        </w:rPr>
      </w:pPr>
      <w:r w:rsidRPr="00860611">
        <w:rPr>
          <w:rFonts w:cstheme="minorHAnsi"/>
        </w:rPr>
        <w:lastRenderedPageBreak/>
        <w:t>32</w:t>
      </w:r>
      <w:r w:rsidR="00CB6174" w:rsidRPr="0094663A">
        <w:rPr>
          <w:rFonts w:cstheme="minorHAnsi"/>
        </w:rPr>
        <w:t xml:space="preserve">% have difficulty navigating the resources in their local </w:t>
      </w:r>
      <w:proofErr w:type="gramStart"/>
      <w:r w:rsidR="00CB6174" w:rsidRPr="0094663A">
        <w:rPr>
          <w:rFonts w:cstheme="minorHAnsi"/>
        </w:rPr>
        <w:t>community</w:t>
      </w:r>
      <w:proofErr w:type="gramEnd"/>
    </w:p>
    <w:p w14:paraId="1F358CC1" w14:textId="31872DDE" w:rsidR="00BA282A" w:rsidRDefault="00782FCA" w:rsidP="00B82802">
      <w:pPr>
        <w:pStyle w:val="Heading1"/>
      </w:pPr>
      <w:r>
        <w:t xml:space="preserve">Higher </w:t>
      </w:r>
      <w:r w:rsidR="003C77B2" w:rsidRPr="00860611">
        <w:t>Education</w:t>
      </w:r>
      <w:r w:rsidR="00BA282A" w:rsidRPr="00860611">
        <w:t xml:space="preserve"> </w:t>
      </w:r>
    </w:p>
    <w:p w14:paraId="5837183D" w14:textId="54A9D3E5" w:rsidR="00EF6321" w:rsidRPr="00B325E2" w:rsidRDefault="00EF6321" w:rsidP="00EF6321">
      <w:pPr>
        <w:pStyle w:val="Heading4"/>
      </w:pPr>
      <w:r>
        <w:t>AAPI Veterans</w:t>
      </w:r>
    </w:p>
    <w:p w14:paraId="77A2103D" w14:textId="12EE2182" w:rsidR="009924BD" w:rsidRDefault="009924BD" w:rsidP="009924BD">
      <w:r w:rsidRPr="009924BD">
        <w:rPr>
          <w:caps/>
        </w:rPr>
        <w:t xml:space="preserve">81% </w:t>
      </w:r>
      <w:r w:rsidR="002C46C4" w:rsidRPr="002C46C4">
        <w:t>indicated that the military experience left a lasting impression in their education success</w:t>
      </w:r>
      <w:r w:rsidR="002C46C4">
        <w:t>.</w:t>
      </w:r>
    </w:p>
    <w:p w14:paraId="175EBBE9" w14:textId="49DEAF0C" w:rsidR="007C54AF" w:rsidRDefault="00A07D62" w:rsidP="00A30E1D">
      <w:pPr>
        <w:pStyle w:val="Heading2"/>
      </w:pPr>
      <w:r w:rsidRPr="00A07D62">
        <w:t>EDUCATION ATTAINMENT</w:t>
      </w:r>
    </w:p>
    <w:p w14:paraId="470C2938" w14:textId="33C592D6" w:rsidR="00456F45" w:rsidRPr="00860611" w:rsidRDefault="00456F45" w:rsidP="00860611">
      <w:pPr>
        <w:rPr>
          <w:b/>
          <w:bCs/>
        </w:rPr>
      </w:pPr>
      <w:r w:rsidRPr="00860611">
        <w:rPr>
          <w:b/>
          <w:bCs/>
        </w:rPr>
        <w:t xml:space="preserve">Among Asian American veterans: </w:t>
      </w:r>
    </w:p>
    <w:p w14:paraId="7DD77D91" w14:textId="0262354D" w:rsidR="00F50557" w:rsidRDefault="00F50557" w:rsidP="00860611">
      <w:pPr>
        <w:pStyle w:val="ListParagraph"/>
        <w:numPr>
          <w:ilvl w:val="0"/>
          <w:numId w:val="18"/>
        </w:numPr>
        <w:spacing w:after="0" w:line="240" w:lineRule="auto"/>
        <w:rPr>
          <w:rFonts w:ascii="Calibri" w:eastAsia="Times New Roman" w:hAnsi="Calibri" w:cs="Calibri"/>
          <w:color w:val="000000"/>
        </w:rPr>
      </w:pPr>
      <w:r>
        <w:t xml:space="preserve">18% </w:t>
      </w:r>
      <w:r w:rsidRPr="00860611">
        <w:rPr>
          <w:rFonts w:ascii="Calibri" w:eastAsia="Times New Roman" w:hAnsi="Calibri" w:cs="Calibri"/>
          <w:color w:val="000000"/>
        </w:rPr>
        <w:t xml:space="preserve">High School Grad-Diploma </w:t>
      </w:r>
      <w:proofErr w:type="gramStart"/>
      <w:r w:rsidRPr="00860611">
        <w:rPr>
          <w:rFonts w:ascii="Calibri" w:eastAsia="Times New Roman" w:hAnsi="Calibri" w:cs="Calibri"/>
          <w:color w:val="000000"/>
        </w:rPr>
        <w:t>Or</w:t>
      </w:r>
      <w:proofErr w:type="gramEnd"/>
      <w:r w:rsidRPr="00860611">
        <w:rPr>
          <w:rFonts w:ascii="Calibri" w:eastAsia="Times New Roman" w:hAnsi="Calibri" w:cs="Calibri"/>
          <w:color w:val="000000"/>
        </w:rPr>
        <w:t xml:space="preserve"> Equiv</w:t>
      </w:r>
      <w:r w:rsidR="00327A0B">
        <w:rPr>
          <w:rFonts w:ascii="Calibri" w:eastAsia="Times New Roman" w:hAnsi="Calibri" w:cs="Calibri"/>
          <w:color w:val="000000"/>
        </w:rPr>
        <w:t>alent</w:t>
      </w:r>
      <w:r w:rsidRPr="00860611">
        <w:rPr>
          <w:rFonts w:ascii="Calibri" w:eastAsia="Times New Roman" w:hAnsi="Calibri" w:cs="Calibri"/>
          <w:color w:val="000000"/>
        </w:rPr>
        <w:t xml:space="preserve"> (</w:t>
      </w:r>
      <w:r w:rsidR="00327A0B">
        <w:rPr>
          <w:rFonts w:ascii="Calibri" w:eastAsia="Times New Roman" w:hAnsi="Calibri" w:cs="Calibri"/>
          <w:color w:val="000000"/>
        </w:rPr>
        <w:t>GED</w:t>
      </w:r>
      <w:r w:rsidRPr="00860611">
        <w:rPr>
          <w:rFonts w:ascii="Calibri" w:eastAsia="Times New Roman" w:hAnsi="Calibri" w:cs="Calibri"/>
          <w:color w:val="000000"/>
        </w:rPr>
        <w:t>)</w:t>
      </w:r>
    </w:p>
    <w:p w14:paraId="5E696ACB" w14:textId="22B3978D" w:rsidR="00F50557" w:rsidRDefault="00F50557" w:rsidP="00860611">
      <w:pPr>
        <w:pStyle w:val="ListParagraph"/>
        <w:numPr>
          <w:ilvl w:val="0"/>
          <w:numId w:val="18"/>
        </w:numPr>
        <w:spacing w:after="0" w:line="240" w:lineRule="auto"/>
        <w:rPr>
          <w:rFonts w:ascii="Calibri" w:eastAsia="Times New Roman" w:hAnsi="Calibri" w:cs="Calibri"/>
          <w:color w:val="000000"/>
        </w:rPr>
      </w:pPr>
      <w:r>
        <w:rPr>
          <w:rFonts w:ascii="Calibri" w:eastAsia="Times New Roman" w:hAnsi="Calibri" w:cs="Calibri"/>
          <w:color w:val="000000"/>
        </w:rPr>
        <w:t xml:space="preserve">16% Some college or </w:t>
      </w:r>
      <w:proofErr w:type="gramStart"/>
      <w:r>
        <w:rPr>
          <w:rFonts w:ascii="Calibri" w:eastAsia="Times New Roman" w:hAnsi="Calibri" w:cs="Calibri"/>
          <w:color w:val="000000"/>
        </w:rPr>
        <w:t>Associate Degree</w:t>
      </w:r>
      <w:proofErr w:type="gramEnd"/>
      <w:r>
        <w:rPr>
          <w:rFonts w:ascii="Calibri" w:eastAsia="Times New Roman" w:hAnsi="Calibri" w:cs="Calibri"/>
          <w:color w:val="000000"/>
        </w:rPr>
        <w:t xml:space="preserve"> (Occupationa</w:t>
      </w:r>
      <w:r w:rsidR="00327A0B">
        <w:rPr>
          <w:rFonts w:ascii="Calibri" w:eastAsia="Times New Roman" w:hAnsi="Calibri" w:cs="Calibri"/>
          <w:color w:val="000000"/>
        </w:rPr>
        <w:t>l</w:t>
      </w:r>
      <w:r>
        <w:rPr>
          <w:rFonts w:ascii="Calibri" w:eastAsia="Times New Roman" w:hAnsi="Calibri" w:cs="Calibri"/>
          <w:color w:val="000000"/>
        </w:rPr>
        <w:t>/Vocational/Academic)</w:t>
      </w:r>
    </w:p>
    <w:p w14:paraId="5F658715" w14:textId="6ACA6EEF" w:rsidR="00F50557" w:rsidRDefault="00F50557" w:rsidP="00860611">
      <w:pPr>
        <w:pStyle w:val="ListParagraph"/>
        <w:numPr>
          <w:ilvl w:val="0"/>
          <w:numId w:val="18"/>
        </w:numPr>
        <w:spacing w:after="0" w:line="240" w:lineRule="auto"/>
        <w:rPr>
          <w:rFonts w:ascii="Calibri" w:eastAsia="Times New Roman" w:hAnsi="Calibri" w:cs="Calibri"/>
          <w:color w:val="000000"/>
        </w:rPr>
      </w:pPr>
      <w:r>
        <w:rPr>
          <w:rFonts w:ascii="Calibri" w:eastAsia="Times New Roman" w:hAnsi="Calibri" w:cs="Calibri"/>
          <w:color w:val="000000"/>
        </w:rPr>
        <w:t xml:space="preserve">32% </w:t>
      </w:r>
      <w:proofErr w:type="gramStart"/>
      <w:r>
        <w:rPr>
          <w:rFonts w:ascii="Calibri" w:eastAsia="Times New Roman" w:hAnsi="Calibri" w:cs="Calibri"/>
          <w:color w:val="000000"/>
        </w:rPr>
        <w:t>Bachelor’s Degree</w:t>
      </w:r>
      <w:proofErr w:type="gramEnd"/>
      <w:r>
        <w:rPr>
          <w:rFonts w:ascii="Calibri" w:eastAsia="Times New Roman" w:hAnsi="Calibri" w:cs="Calibri"/>
          <w:color w:val="000000"/>
        </w:rPr>
        <w:t xml:space="preserve"> (</w:t>
      </w:r>
      <w:r w:rsidR="000423F9">
        <w:rPr>
          <w:rFonts w:ascii="Calibri" w:eastAsia="Times New Roman" w:hAnsi="Calibri" w:cs="Calibri"/>
          <w:color w:val="000000"/>
        </w:rPr>
        <w:t>e</w:t>
      </w:r>
      <w:r>
        <w:rPr>
          <w:rFonts w:ascii="Calibri" w:eastAsia="Times New Roman" w:hAnsi="Calibri" w:cs="Calibri"/>
          <w:color w:val="000000"/>
        </w:rPr>
        <w:t>.g., BA, AB, BS)</w:t>
      </w:r>
    </w:p>
    <w:p w14:paraId="51941087" w14:textId="7CD258C2" w:rsidR="00F50557" w:rsidRDefault="00F50557" w:rsidP="00860611">
      <w:pPr>
        <w:pStyle w:val="ListParagraph"/>
        <w:numPr>
          <w:ilvl w:val="0"/>
          <w:numId w:val="18"/>
        </w:numPr>
        <w:spacing w:after="0" w:line="240" w:lineRule="auto"/>
        <w:rPr>
          <w:rFonts w:ascii="Calibri" w:eastAsia="Times New Roman" w:hAnsi="Calibri" w:cs="Calibri"/>
          <w:color w:val="000000"/>
        </w:rPr>
      </w:pPr>
      <w:r>
        <w:rPr>
          <w:rFonts w:ascii="Calibri" w:eastAsia="Times New Roman" w:hAnsi="Calibri" w:cs="Calibri"/>
          <w:color w:val="000000"/>
        </w:rPr>
        <w:t xml:space="preserve">18% </w:t>
      </w:r>
      <w:proofErr w:type="gramStart"/>
      <w:r>
        <w:rPr>
          <w:rFonts w:ascii="Calibri" w:eastAsia="Times New Roman" w:hAnsi="Calibri" w:cs="Calibri"/>
          <w:color w:val="000000"/>
        </w:rPr>
        <w:t>Master’s Degree</w:t>
      </w:r>
      <w:proofErr w:type="gramEnd"/>
      <w:r>
        <w:rPr>
          <w:rFonts w:ascii="Calibri" w:eastAsia="Times New Roman" w:hAnsi="Calibri" w:cs="Calibri"/>
          <w:color w:val="000000"/>
        </w:rPr>
        <w:t xml:space="preserve"> (</w:t>
      </w:r>
      <w:r w:rsidR="000423F9">
        <w:rPr>
          <w:rFonts w:ascii="Calibri" w:eastAsia="Times New Roman" w:hAnsi="Calibri" w:cs="Calibri"/>
          <w:color w:val="000000"/>
        </w:rPr>
        <w:t>e</w:t>
      </w:r>
      <w:r>
        <w:rPr>
          <w:rFonts w:ascii="Calibri" w:eastAsia="Times New Roman" w:hAnsi="Calibri" w:cs="Calibri"/>
          <w:color w:val="000000"/>
        </w:rPr>
        <w:t>.g., MA, MS, Meng, Med, MSW)</w:t>
      </w:r>
    </w:p>
    <w:p w14:paraId="3B182692" w14:textId="47EC9C6A" w:rsidR="00F50557" w:rsidRDefault="00F50557" w:rsidP="00860611">
      <w:pPr>
        <w:pStyle w:val="ListParagraph"/>
        <w:numPr>
          <w:ilvl w:val="0"/>
          <w:numId w:val="18"/>
        </w:numPr>
        <w:spacing w:after="0" w:line="240" w:lineRule="auto"/>
        <w:rPr>
          <w:rFonts w:ascii="Calibri" w:eastAsia="Times New Roman" w:hAnsi="Calibri" w:cs="Calibri"/>
          <w:color w:val="000000"/>
        </w:rPr>
      </w:pPr>
      <w:r>
        <w:rPr>
          <w:rFonts w:ascii="Calibri" w:eastAsia="Times New Roman" w:hAnsi="Calibri" w:cs="Calibri"/>
          <w:color w:val="000000"/>
        </w:rPr>
        <w:t>3% Professional School Degree (e.g., MD, DDS, DVM)</w:t>
      </w:r>
    </w:p>
    <w:p w14:paraId="1737329A" w14:textId="736A7D7F" w:rsidR="00456F45" w:rsidRPr="00860611" w:rsidRDefault="00F50557" w:rsidP="00860611">
      <w:pPr>
        <w:pStyle w:val="ListParagraph"/>
        <w:numPr>
          <w:ilvl w:val="0"/>
          <w:numId w:val="18"/>
        </w:numPr>
        <w:spacing w:after="0" w:line="240" w:lineRule="auto"/>
        <w:rPr>
          <w:rFonts w:ascii="Calibri" w:eastAsia="Times New Roman" w:hAnsi="Calibri" w:cs="Calibri"/>
          <w:color w:val="000000"/>
        </w:rPr>
      </w:pPr>
      <w:r>
        <w:rPr>
          <w:rFonts w:ascii="Calibri" w:eastAsia="Times New Roman" w:hAnsi="Calibri" w:cs="Calibri"/>
          <w:color w:val="000000"/>
        </w:rPr>
        <w:t>5% Doctorate Degree (e.g., PhD, EdD)</w:t>
      </w:r>
    </w:p>
    <w:p w14:paraId="74A0C426" w14:textId="479E1353" w:rsidR="00327A0B" w:rsidRDefault="00327A0B" w:rsidP="00860611">
      <w:pPr>
        <w:pStyle w:val="ListParagraph"/>
        <w:spacing w:after="0" w:line="240" w:lineRule="auto"/>
      </w:pPr>
    </w:p>
    <w:p w14:paraId="596FA6CB" w14:textId="3A673C6D" w:rsidR="000D7D1A" w:rsidRPr="00A30E1D" w:rsidRDefault="000D7D1A" w:rsidP="00860611">
      <w:pPr>
        <w:pStyle w:val="Heading2"/>
        <w:spacing w:after="0" w:line="240" w:lineRule="auto"/>
      </w:pPr>
      <w:r w:rsidRPr="00A30E1D">
        <w:t xml:space="preserve">Motivations for </w:t>
      </w:r>
      <w:r w:rsidR="0043454B" w:rsidRPr="00A30E1D">
        <w:t>PURSUING HIGHER EDUCATION</w:t>
      </w:r>
    </w:p>
    <w:p w14:paraId="6B3CCE16" w14:textId="7B526EDF" w:rsidR="00441FF7" w:rsidRDefault="00C057FF" w:rsidP="00860611">
      <w:pPr>
        <w:pStyle w:val="ListParagraph"/>
        <w:numPr>
          <w:ilvl w:val="0"/>
          <w:numId w:val="39"/>
        </w:numPr>
        <w:spacing w:after="0" w:line="240" w:lineRule="auto"/>
      </w:pPr>
      <w:r>
        <w:t xml:space="preserve">89% </w:t>
      </w:r>
      <w:r w:rsidR="00441FF7">
        <w:t xml:space="preserve">Career/job opportunities </w:t>
      </w:r>
    </w:p>
    <w:p w14:paraId="16BB03B4" w14:textId="08354822" w:rsidR="00441FF7" w:rsidRDefault="00C057FF" w:rsidP="00860611">
      <w:pPr>
        <w:pStyle w:val="ListParagraph"/>
        <w:numPr>
          <w:ilvl w:val="0"/>
          <w:numId w:val="39"/>
        </w:numPr>
        <w:spacing w:after="0" w:line="240" w:lineRule="auto"/>
      </w:pPr>
      <w:r>
        <w:t xml:space="preserve">72% </w:t>
      </w:r>
      <w:r w:rsidR="00441FF7">
        <w:t xml:space="preserve">Potential for making money/Improve economic </w:t>
      </w:r>
      <w:proofErr w:type="gramStart"/>
      <w:r w:rsidR="00441FF7">
        <w:t>status</w:t>
      </w:r>
      <w:proofErr w:type="gramEnd"/>
      <w:r w:rsidR="00441FF7">
        <w:t xml:space="preserve"> </w:t>
      </w:r>
    </w:p>
    <w:p w14:paraId="1F89BE79" w14:textId="52A519BF" w:rsidR="00441FF7" w:rsidRDefault="00C057FF" w:rsidP="00860611">
      <w:pPr>
        <w:pStyle w:val="ListParagraph"/>
        <w:numPr>
          <w:ilvl w:val="0"/>
          <w:numId w:val="39"/>
        </w:numPr>
        <w:spacing w:after="0" w:line="240" w:lineRule="auto"/>
      </w:pPr>
      <w:r>
        <w:t xml:space="preserve">71% </w:t>
      </w:r>
      <w:r w:rsidR="00441FF7">
        <w:t xml:space="preserve">Self-improvement and personal growth </w:t>
      </w:r>
    </w:p>
    <w:p w14:paraId="025CF6A3" w14:textId="0D6EEEEB" w:rsidR="00441FF7" w:rsidRDefault="00C057FF" w:rsidP="00860611">
      <w:pPr>
        <w:pStyle w:val="ListParagraph"/>
        <w:numPr>
          <w:ilvl w:val="0"/>
          <w:numId w:val="39"/>
        </w:numPr>
        <w:spacing w:after="0" w:line="240" w:lineRule="auto"/>
      </w:pPr>
      <w:r>
        <w:t xml:space="preserve">60% </w:t>
      </w:r>
      <w:r w:rsidR="00441FF7">
        <w:t xml:space="preserve">Professional advancement </w:t>
      </w:r>
    </w:p>
    <w:p w14:paraId="6150F8B6" w14:textId="1AC935F5" w:rsidR="00441FF7" w:rsidRPr="00441FF7" w:rsidRDefault="00C057FF" w:rsidP="00860611">
      <w:pPr>
        <w:pStyle w:val="ListParagraph"/>
        <w:numPr>
          <w:ilvl w:val="0"/>
          <w:numId w:val="39"/>
        </w:numPr>
        <w:spacing w:after="0" w:line="240" w:lineRule="auto"/>
        <w:rPr>
          <w:b/>
          <w:bCs/>
        </w:rPr>
      </w:pPr>
      <w:r>
        <w:t>58%</w:t>
      </w:r>
      <w:r w:rsidRPr="0043454B">
        <w:t xml:space="preserve"> </w:t>
      </w:r>
      <w:r w:rsidR="00441FF7">
        <w:t xml:space="preserve">Make use of </w:t>
      </w:r>
      <w:proofErr w:type="gramStart"/>
      <w:r w:rsidR="00441FF7">
        <w:t>benefits</w:t>
      </w:r>
      <w:proofErr w:type="gramEnd"/>
      <w:r w:rsidR="00441FF7">
        <w:t xml:space="preserve"> </w:t>
      </w:r>
    </w:p>
    <w:p w14:paraId="280424AE" w14:textId="77777777" w:rsidR="001B56FF" w:rsidRPr="001B56FF" w:rsidRDefault="001B56FF" w:rsidP="00860611">
      <w:pPr>
        <w:spacing w:after="0" w:line="240" w:lineRule="auto"/>
      </w:pPr>
    </w:p>
    <w:p w14:paraId="4C7D5CF4" w14:textId="2B5EA4BF" w:rsidR="00F37187" w:rsidRDefault="00F37187" w:rsidP="00860611">
      <w:pPr>
        <w:pStyle w:val="Heading2"/>
        <w:spacing w:after="0" w:line="240" w:lineRule="auto"/>
      </w:pPr>
      <w:r>
        <w:t>BARRIERS THAT HINDERED PURSUIT OF HIGHER EDUCATION</w:t>
      </w:r>
    </w:p>
    <w:p w14:paraId="4F4B1501" w14:textId="13242260" w:rsidR="00441FF7" w:rsidRDefault="00C057FF" w:rsidP="00860611">
      <w:pPr>
        <w:pStyle w:val="ListParagraph"/>
        <w:numPr>
          <w:ilvl w:val="0"/>
          <w:numId w:val="15"/>
        </w:numPr>
        <w:spacing w:after="0" w:line="240" w:lineRule="auto"/>
      </w:pPr>
      <w:r>
        <w:t xml:space="preserve">51% </w:t>
      </w:r>
      <w:r w:rsidR="00441FF7">
        <w:t xml:space="preserve">Lack of financial resources/ Financial burden </w:t>
      </w:r>
    </w:p>
    <w:p w14:paraId="0E7194D8" w14:textId="3C348B33" w:rsidR="00441FF7" w:rsidRDefault="00C057FF" w:rsidP="00860611">
      <w:pPr>
        <w:pStyle w:val="ListParagraph"/>
        <w:numPr>
          <w:ilvl w:val="0"/>
          <w:numId w:val="15"/>
        </w:numPr>
        <w:spacing w:after="0" w:line="240" w:lineRule="auto"/>
      </w:pPr>
      <w:r>
        <w:t xml:space="preserve">27% </w:t>
      </w:r>
      <w:r w:rsidR="00441FF7">
        <w:t xml:space="preserve">Personal/family obligations </w:t>
      </w:r>
    </w:p>
    <w:p w14:paraId="3667CEE7" w14:textId="2E35BA1F" w:rsidR="00441FF7" w:rsidRDefault="00C057FF" w:rsidP="00860611">
      <w:pPr>
        <w:pStyle w:val="ListParagraph"/>
        <w:numPr>
          <w:ilvl w:val="0"/>
          <w:numId w:val="15"/>
        </w:numPr>
        <w:spacing w:after="0" w:line="240" w:lineRule="auto"/>
      </w:pPr>
      <w:r>
        <w:t xml:space="preserve">22% </w:t>
      </w:r>
      <w:r w:rsidR="00441FF7">
        <w:t>Difficult courses</w:t>
      </w:r>
      <w:r w:rsidR="00441FF7">
        <w:tab/>
        <w:t xml:space="preserve"> </w:t>
      </w:r>
    </w:p>
    <w:p w14:paraId="477942BE" w14:textId="3D040833" w:rsidR="00441FF7" w:rsidRDefault="00C057FF" w:rsidP="00860611">
      <w:pPr>
        <w:pStyle w:val="ListParagraph"/>
        <w:numPr>
          <w:ilvl w:val="0"/>
          <w:numId w:val="15"/>
        </w:numPr>
        <w:spacing w:after="0" w:line="240" w:lineRule="auto"/>
      </w:pPr>
      <w:r>
        <w:t xml:space="preserve">21% </w:t>
      </w:r>
      <w:r w:rsidR="00441FF7">
        <w:t xml:space="preserve">GI Bill benefits expire before complete </w:t>
      </w:r>
      <w:proofErr w:type="gramStart"/>
      <w:r w:rsidR="00441FF7">
        <w:t>degree</w:t>
      </w:r>
      <w:proofErr w:type="gramEnd"/>
      <w:r w:rsidR="00441FF7">
        <w:t xml:space="preserve"> </w:t>
      </w:r>
    </w:p>
    <w:p w14:paraId="1202502A" w14:textId="21EEB275" w:rsidR="00441FF7" w:rsidRDefault="00C057FF" w:rsidP="00860611">
      <w:pPr>
        <w:pStyle w:val="ListParagraph"/>
        <w:numPr>
          <w:ilvl w:val="0"/>
          <w:numId w:val="15"/>
        </w:numPr>
        <w:spacing w:after="0" w:line="240" w:lineRule="auto"/>
      </w:pPr>
      <w:r>
        <w:t xml:space="preserve">21% </w:t>
      </w:r>
      <w:r w:rsidR="00441FF7">
        <w:t xml:space="preserve">Health/disability issues </w:t>
      </w:r>
    </w:p>
    <w:p w14:paraId="5103CEB2" w14:textId="77777777" w:rsidR="00E216AB" w:rsidRPr="00E216AB" w:rsidRDefault="00E216AB" w:rsidP="00860611"/>
    <w:p w14:paraId="2C411566" w14:textId="5D86D0C3" w:rsidR="00A27F70" w:rsidRDefault="00A27F70" w:rsidP="00860611">
      <w:pPr>
        <w:pStyle w:val="Heading2"/>
        <w:spacing w:after="0" w:line="240" w:lineRule="auto"/>
      </w:pPr>
      <w:r>
        <w:t>CHALLENGES WHILE PURSUING HIGHER EDUCATION</w:t>
      </w:r>
    </w:p>
    <w:p w14:paraId="612BBF44" w14:textId="2FAFCAB1" w:rsidR="008907BB" w:rsidRPr="008907BB" w:rsidRDefault="00C057FF" w:rsidP="00E639B6">
      <w:pPr>
        <w:pStyle w:val="ListParagraph"/>
        <w:numPr>
          <w:ilvl w:val="0"/>
          <w:numId w:val="35"/>
        </w:numPr>
        <w:autoSpaceDE w:val="0"/>
        <w:autoSpaceDN w:val="0"/>
        <w:adjustRightInd w:val="0"/>
        <w:spacing w:after="0" w:line="240" w:lineRule="auto"/>
        <w:rPr>
          <w:rFonts w:ascii="FranklinGothic-Medium" w:hAnsi="FranklinGothic-Medium" w:cs="FranklinGothic-Medium"/>
        </w:rPr>
      </w:pPr>
      <w:r w:rsidRPr="008907BB">
        <w:rPr>
          <w:rFonts w:ascii="FranklinGothic-Medium" w:hAnsi="FranklinGothic-Medium" w:cs="FranklinGothic-Medium"/>
        </w:rPr>
        <w:t>32%</w:t>
      </w:r>
      <w:r>
        <w:rPr>
          <w:rFonts w:ascii="FranklinGothic-Medium" w:hAnsi="FranklinGothic-Medium" w:cs="FranklinGothic-Medium"/>
        </w:rPr>
        <w:t xml:space="preserve"> </w:t>
      </w:r>
      <w:r w:rsidR="008907BB" w:rsidRPr="008907BB">
        <w:rPr>
          <w:rFonts w:ascii="FranklinGothic-Medium" w:hAnsi="FranklinGothic-Medium" w:cs="FranklinGothic-Medium"/>
        </w:rPr>
        <w:t>Age differences</w:t>
      </w:r>
      <w:r w:rsidR="008907BB" w:rsidRPr="008907BB">
        <w:rPr>
          <w:rFonts w:ascii="FranklinGothic-Medium" w:hAnsi="FranklinGothic-Medium" w:cs="FranklinGothic-Medium"/>
        </w:rPr>
        <w:tab/>
      </w:r>
    </w:p>
    <w:p w14:paraId="66557C87" w14:textId="472BEEDC" w:rsidR="008907BB" w:rsidRPr="008907BB" w:rsidRDefault="00C057FF" w:rsidP="00E639B6">
      <w:pPr>
        <w:pStyle w:val="ListParagraph"/>
        <w:numPr>
          <w:ilvl w:val="0"/>
          <w:numId w:val="35"/>
        </w:numPr>
        <w:autoSpaceDE w:val="0"/>
        <w:autoSpaceDN w:val="0"/>
        <w:adjustRightInd w:val="0"/>
        <w:spacing w:after="0" w:line="240" w:lineRule="auto"/>
        <w:rPr>
          <w:rFonts w:ascii="FranklinGothic-Medium" w:hAnsi="FranklinGothic-Medium" w:cs="FranklinGothic-Medium"/>
        </w:rPr>
      </w:pPr>
      <w:r w:rsidRPr="008907BB">
        <w:rPr>
          <w:rFonts w:ascii="FranklinGothic-Medium" w:hAnsi="FranklinGothic-Medium" w:cs="FranklinGothic-Medium"/>
        </w:rPr>
        <w:t>28%</w:t>
      </w:r>
      <w:r>
        <w:rPr>
          <w:rFonts w:ascii="FranklinGothic-Medium" w:hAnsi="FranklinGothic-Medium" w:cs="FranklinGothic-Medium"/>
        </w:rPr>
        <w:t xml:space="preserve"> </w:t>
      </w:r>
      <w:r w:rsidR="008907BB" w:rsidRPr="008907BB">
        <w:rPr>
          <w:rFonts w:ascii="FranklinGothic-Medium" w:hAnsi="FranklinGothic-Medium" w:cs="FranklinGothic-Medium"/>
        </w:rPr>
        <w:t>Family responsibilities</w:t>
      </w:r>
      <w:r w:rsidR="008907BB">
        <w:rPr>
          <w:rFonts w:ascii="FranklinGothic-Medium" w:hAnsi="FranklinGothic-Medium" w:cs="FranklinGothic-Medium"/>
        </w:rPr>
        <w:t xml:space="preserve"> </w:t>
      </w:r>
    </w:p>
    <w:p w14:paraId="7897254D" w14:textId="1BDFF8A3" w:rsidR="008907BB" w:rsidRPr="008907BB" w:rsidRDefault="00C057FF" w:rsidP="00E639B6">
      <w:pPr>
        <w:pStyle w:val="ListParagraph"/>
        <w:numPr>
          <w:ilvl w:val="0"/>
          <w:numId w:val="35"/>
        </w:numPr>
        <w:autoSpaceDE w:val="0"/>
        <w:autoSpaceDN w:val="0"/>
        <w:adjustRightInd w:val="0"/>
        <w:spacing w:after="0" w:line="240" w:lineRule="auto"/>
        <w:rPr>
          <w:rFonts w:ascii="FranklinGothic-Medium" w:hAnsi="FranklinGothic-Medium" w:cs="FranklinGothic-Medium"/>
        </w:rPr>
      </w:pPr>
      <w:r w:rsidRPr="008907BB">
        <w:rPr>
          <w:rFonts w:ascii="FranklinGothic-Medium" w:hAnsi="FranklinGothic-Medium" w:cs="FranklinGothic-Medium"/>
        </w:rPr>
        <w:t>27%</w:t>
      </w:r>
      <w:r>
        <w:rPr>
          <w:rFonts w:ascii="FranklinGothic-Medium" w:hAnsi="FranklinGothic-Medium" w:cs="FranklinGothic-Medium"/>
        </w:rPr>
        <w:t xml:space="preserve"> </w:t>
      </w:r>
      <w:r w:rsidR="008907BB" w:rsidRPr="008907BB">
        <w:rPr>
          <w:rFonts w:ascii="FranklinGothic-Medium" w:hAnsi="FranklinGothic-Medium" w:cs="FranklinGothic-Medium"/>
        </w:rPr>
        <w:t xml:space="preserve">Being a commuter </w:t>
      </w:r>
      <w:proofErr w:type="gramStart"/>
      <w:r w:rsidR="008907BB" w:rsidRPr="008907BB">
        <w:rPr>
          <w:rFonts w:ascii="FranklinGothic-Medium" w:hAnsi="FranklinGothic-Medium" w:cs="FranklinGothic-Medium"/>
        </w:rPr>
        <w:t>student</w:t>
      </w:r>
      <w:proofErr w:type="gramEnd"/>
      <w:r w:rsidR="008907BB">
        <w:rPr>
          <w:rFonts w:ascii="FranklinGothic-Medium" w:hAnsi="FranklinGothic-Medium" w:cs="FranklinGothic-Medium"/>
        </w:rPr>
        <w:t xml:space="preserve"> </w:t>
      </w:r>
    </w:p>
    <w:p w14:paraId="597EE824" w14:textId="093A3C16" w:rsidR="008907BB" w:rsidRPr="008907BB" w:rsidRDefault="00C057FF" w:rsidP="00E639B6">
      <w:pPr>
        <w:pStyle w:val="ListParagraph"/>
        <w:numPr>
          <w:ilvl w:val="0"/>
          <w:numId w:val="35"/>
        </w:numPr>
        <w:autoSpaceDE w:val="0"/>
        <w:autoSpaceDN w:val="0"/>
        <w:adjustRightInd w:val="0"/>
        <w:spacing w:after="0" w:line="240" w:lineRule="auto"/>
        <w:rPr>
          <w:rFonts w:ascii="FranklinGothic-Medium" w:hAnsi="FranklinGothic-Medium" w:cs="FranklinGothic-Medium"/>
        </w:rPr>
      </w:pPr>
      <w:r w:rsidRPr="008907BB">
        <w:rPr>
          <w:rFonts w:ascii="FranklinGothic-Medium" w:hAnsi="FranklinGothic-Medium" w:cs="FranklinGothic-Medium"/>
        </w:rPr>
        <w:t>26%</w:t>
      </w:r>
      <w:r>
        <w:rPr>
          <w:rFonts w:ascii="FranklinGothic-Medium" w:hAnsi="FranklinGothic-Medium" w:cs="FranklinGothic-Medium"/>
        </w:rPr>
        <w:t xml:space="preserve"> </w:t>
      </w:r>
      <w:r w:rsidR="008907BB" w:rsidRPr="008907BB">
        <w:rPr>
          <w:rFonts w:ascii="FranklinGothic-Medium" w:hAnsi="FranklinGothic-Medium" w:cs="FranklinGothic-Medium"/>
        </w:rPr>
        <w:t xml:space="preserve">Transferring academic </w:t>
      </w:r>
      <w:proofErr w:type="gramStart"/>
      <w:r w:rsidR="008907BB" w:rsidRPr="008907BB">
        <w:rPr>
          <w:rFonts w:ascii="FranklinGothic-Medium" w:hAnsi="FranklinGothic-Medium" w:cs="FranklinGothic-Medium"/>
        </w:rPr>
        <w:t>credits</w:t>
      </w:r>
      <w:proofErr w:type="gramEnd"/>
      <w:r w:rsidR="008907BB">
        <w:rPr>
          <w:rFonts w:ascii="FranklinGothic-Medium" w:hAnsi="FranklinGothic-Medium" w:cs="FranklinGothic-Medium"/>
        </w:rPr>
        <w:t xml:space="preserve"> </w:t>
      </w:r>
    </w:p>
    <w:p w14:paraId="749C9FF1" w14:textId="39079AFE" w:rsidR="008907BB" w:rsidRPr="008907BB" w:rsidRDefault="00C057FF" w:rsidP="00E639B6">
      <w:pPr>
        <w:pStyle w:val="ListParagraph"/>
        <w:numPr>
          <w:ilvl w:val="0"/>
          <w:numId w:val="35"/>
        </w:numPr>
        <w:autoSpaceDE w:val="0"/>
        <w:autoSpaceDN w:val="0"/>
        <w:adjustRightInd w:val="0"/>
        <w:spacing w:after="0" w:line="240" w:lineRule="auto"/>
        <w:rPr>
          <w:rFonts w:ascii="FranklinGothic-Medium" w:hAnsi="FranklinGothic-Medium" w:cs="FranklinGothic-Medium"/>
        </w:rPr>
      </w:pPr>
      <w:r w:rsidRPr="008907BB">
        <w:rPr>
          <w:rFonts w:ascii="FranklinGothic-Medium" w:hAnsi="FranklinGothic-Medium" w:cs="FranklinGothic-Medium"/>
        </w:rPr>
        <w:t>26%</w:t>
      </w:r>
      <w:r>
        <w:rPr>
          <w:rFonts w:ascii="FranklinGothic-Medium" w:hAnsi="FranklinGothic-Medium" w:cs="FranklinGothic-Medium"/>
        </w:rPr>
        <w:t xml:space="preserve"> </w:t>
      </w:r>
      <w:r w:rsidR="008907BB" w:rsidRPr="008907BB">
        <w:rPr>
          <w:rFonts w:ascii="FranklinGothic-Medium" w:hAnsi="FranklinGothic-Medium" w:cs="FranklinGothic-Medium"/>
        </w:rPr>
        <w:t xml:space="preserve">Few </w:t>
      </w:r>
      <w:proofErr w:type="gramStart"/>
      <w:r w:rsidR="008907BB" w:rsidRPr="008907BB">
        <w:rPr>
          <w:rFonts w:ascii="FranklinGothic-Medium" w:hAnsi="FranklinGothic-Medium" w:cs="FranklinGothic-Medium"/>
        </w:rPr>
        <w:t>veterans</w:t>
      </w:r>
      <w:proofErr w:type="gramEnd"/>
      <w:r w:rsidR="008907BB" w:rsidRPr="008907BB">
        <w:rPr>
          <w:rFonts w:ascii="FranklinGothic-Medium" w:hAnsi="FranklinGothic-Medium" w:cs="FranklinGothic-Medium"/>
        </w:rPr>
        <w:t xml:space="preserve"> resources on campus</w:t>
      </w:r>
      <w:r w:rsidR="008907BB">
        <w:rPr>
          <w:rFonts w:ascii="FranklinGothic-Medium" w:hAnsi="FranklinGothic-Medium" w:cs="FranklinGothic-Medium"/>
        </w:rPr>
        <w:t xml:space="preserve"> </w:t>
      </w:r>
    </w:p>
    <w:p w14:paraId="38131ECE" w14:textId="77777777" w:rsidR="008907BB" w:rsidRPr="008907BB" w:rsidRDefault="008907BB" w:rsidP="00E639B6">
      <w:pPr>
        <w:pStyle w:val="ListParagraph"/>
        <w:autoSpaceDE w:val="0"/>
        <w:autoSpaceDN w:val="0"/>
        <w:adjustRightInd w:val="0"/>
        <w:spacing w:after="0" w:line="240" w:lineRule="auto"/>
        <w:rPr>
          <w:rFonts w:ascii="FranklinGothic-Medium" w:hAnsi="FranklinGothic-Medium" w:cs="FranklinGothic-Medium"/>
        </w:rPr>
      </w:pPr>
    </w:p>
    <w:p w14:paraId="5F10FB79" w14:textId="7F8506E4" w:rsidR="00A27F70" w:rsidRDefault="00A27F70" w:rsidP="00860611">
      <w:pPr>
        <w:pStyle w:val="Heading2"/>
        <w:spacing w:after="0" w:line="240" w:lineRule="auto"/>
      </w:pPr>
      <w:r>
        <w:t>HELPFUL RESOURCES AND ASSETS FOR VETERAN SUCCESS</w:t>
      </w:r>
    </w:p>
    <w:p w14:paraId="1A7C44EA" w14:textId="25811BCA" w:rsidR="008907BB" w:rsidRDefault="00C057FF" w:rsidP="00860611">
      <w:pPr>
        <w:pStyle w:val="ListParagraph"/>
        <w:numPr>
          <w:ilvl w:val="0"/>
          <w:numId w:val="36"/>
        </w:numPr>
        <w:spacing w:after="0" w:line="240" w:lineRule="auto"/>
      </w:pPr>
      <w:r>
        <w:t xml:space="preserve">77% </w:t>
      </w:r>
      <w:r w:rsidR="008907BB">
        <w:t>Flexible class schedules</w:t>
      </w:r>
      <w:r w:rsidR="008907BB">
        <w:tab/>
      </w:r>
    </w:p>
    <w:p w14:paraId="2C6C76E9" w14:textId="6F106BF8" w:rsidR="008907BB" w:rsidRDefault="00C057FF" w:rsidP="00860611">
      <w:pPr>
        <w:pStyle w:val="ListParagraph"/>
        <w:numPr>
          <w:ilvl w:val="0"/>
          <w:numId w:val="36"/>
        </w:numPr>
        <w:spacing w:after="0" w:line="240" w:lineRule="auto"/>
      </w:pPr>
      <w:r>
        <w:t xml:space="preserve">71% </w:t>
      </w:r>
      <w:r w:rsidR="008907BB">
        <w:t xml:space="preserve">Academic advising/counseling </w:t>
      </w:r>
    </w:p>
    <w:p w14:paraId="581AA16F" w14:textId="5916A190" w:rsidR="008907BB" w:rsidRDefault="00C057FF" w:rsidP="00860611">
      <w:pPr>
        <w:pStyle w:val="ListParagraph"/>
        <w:numPr>
          <w:ilvl w:val="0"/>
          <w:numId w:val="36"/>
        </w:numPr>
        <w:spacing w:after="0" w:line="240" w:lineRule="auto"/>
      </w:pPr>
      <w:r>
        <w:t xml:space="preserve">70% </w:t>
      </w:r>
      <w:r w:rsidR="008907BB">
        <w:t xml:space="preserve">Military/veteran friendly campus </w:t>
      </w:r>
    </w:p>
    <w:p w14:paraId="10B00288" w14:textId="6F9B0302" w:rsidR="008907BB" w:rsidRDefault="00C057FF" w:rsidP="00860611">
      <w:pPr>
        <w:pStyle w:val="ListParagraph"/>
        <w:numPr>
          <w:ilvl w:val="0"/>
          <w:numId w:val="36"/>
        </w:numPr>
        <w:spacing w:after="0" w:line="240" w:lineRule="auto"/>
      </w:pPr>
      <w:r>
        <w:t xml:space="preserve">70% </w:t>
      </w:r>
      <w:r w:rsidR="008907BB">
        <w:t xml:space="preserve">Preferred classroom settings and instruction </w:t>
      </w:r>
    </w:p>
    <w:p w14:paraId="4B5DE1C3" w14:textId="61D8C020" w:rsidR="008907BB" w:rsidRDefault="00C057FF" w:rsidP="00860611">
      <w:pPr>
        <w:pStyle w:val="ListParagraph"/>
        <w:numPr>
          <w:ilvl w:val="0"/>
          <w:numId w:val="36"/>
        </w:numPr>
        <w:spacing w:after="0" w:line="240" w:lineRule="auto"/>
      </w:pPr>
      <w:r>
        <w:t xml:space="preserve">65% </w:t>
      </w:r>
      <w:r w:rsidR="008907BB">
        <w:t xml:space="preserve">Dedicated </w:t>
      </w:r>
      <w:proofErr w:type="gramStart"/>
      <w:r w:rsidR="008907BB">
        <w:t>veterans</w:t>
      </w:r>
      <w:proofErr w:type="gramEnd"/>
      <w:r w:rsidR="008907BB">
        <w:t xml:space="preserve"> office &amp; administrators on campus </w:t>
      </w:r>
    </w:p>
    <w:p w14:paraId="546D70DB" w14:textId="77777777" w:rsidR="008907BB" w:rsidRDefault="008907BB">
      <w:pPr>
        <w:rPr>
          <w:b/>
          <w:bCs/>
          <w:caps/>
          <w:sz w:val="28"/>
          <w:szCs w:val="28"/>
        </w:rPr>
      </w:pPr>
      <w:r>
        <w:br w:type="page"/>
      </w:r>
    </w:p>
    <w:p w14:paraId="3A43BD71" w14:textId="09030898" w:rsidR="00C84819" w:rsidRDefault="00C84819" w:rsidP="009937ED">
      <w:pPr>
        <w:pStyle w:val="Heading1"/>
      </w:pPr>
      <w:r>
        <w:lastRenderedPageBreak/>
        <w:t>References</w:t>
      </w:r>
    </w:p>
    <w:p w14:paraId="7C415262" w14:textId="77777777" w:rsidR="00A80282" w:rsidRDefault="00A80282" w:rsidP="00A80282">
      <w:pPr>
        <w:spacing w:after="0" w:line="240" w:lineRule="auto"/>
        <w:rPr>
          <w:i/>
          <w:iCs/>
        </w:rPr>
      </w:pPr>
      <w:r>
        <w:rPr>
          <w:i/>
          <w:iCs/>
        </w:rPr>
        <w:t xml:space="preserve">Historical Numbers </w:t>
      </w:r>
    </w:p>
    <w:p w14:paraId="71026785" w14:textId="77777777" w:rsidR="00A80282" w:rsidRDefault="00A80282" w:rsidP="00A80282">
      <w:pPr>
        <w:spacing w:after="0" w:line="240" w:lineRule="auto"/>
      </w:pPr>
    </w:p>
    <w:p w14:paraId="044A4524" w14:textId="77777777" w:rsidR="00A80282" w:rsidRDefault="00A80282" w:rsidP="00A80282">
      <w:r>
        <w:t xml:space="preserve">Shively, C. A. edited. (n.d.). </w:t>
      </w:r>
      <w:r w:rsidRPr="005B1162">
        <w:rPr>
          <w:i/>
          <w:iCs/>
        </w:rPr>
        <w:t>Asian and Pacific Islanders and the Civil War.</w:t>
      </w:r>
      <w:r w:rsidRPr="005B1162">
        <w:t xml:space="preserve"> </w:t>
      </w:r>
      <w:r>
        <w:t xml:space="preserve">The National Park Service. </w:t>
      </w:r>
      <w:hyperlink r:id="rId12" w:history="1">
        <w:r>
          <w:rPr>
            <w:rStyle w:val="Hyperlink"/>
          </w:rPr>
          <w:t>https://americasnationalparks.org/wp-content/uploads/2020/05/Asians%20&amp;%20PI%20and%20the%20CW%20book.pdf</w:t>
        </w:r>
      </w:hyperlink>
    </w:p>
    <w:p w14:paraId="304B383E" w14:textId="77777777" w:rsidR="00A80282" w:rsidRDefault="00A80282" w:rsidP="00A80282">
      <w:proofErr w:type="spellStart"/>
      <w:r>
        <w:t>Nomiyama</w:t>
      </w:r>
      <w:proofErr w:type="spellEnd"/>
      <w:r>
        <w:t xml:space="preserve">, C. (2022, November 14). </w:t>
      </w:r>
      <w:r w:rsidRPr="005B1162">
        <w:rPr>
          <w:i/>
          <w:iCs/>
        </w:rPr>
        <w:t>Asia Americans in the Military.</w:t>
      </w:r>
      <w:r>
        <w:rPr>
          <w:i/>
          <w:iCs/>
        </w:rPr>
        <w:t xml:space="preserve"> </w:t>
      </w:r>
      <w:r>
        <w:t xml:space="preserve">Library of Congress. </w:t>
      </w:r>
      <w:hyperlink r:id="rId13" w:history="1">
        <w:r>
          <w:rPr>
            <w:rStyle w:val="Hyperlink"/>
          </w:rPr>
          <w:t>https://blogs.loc.gov/law/2022/11/asian-americans-in-the-military/</w:t>
        </w:r>
      </w:hyperlink>
    </w:p>
    <w:p w14:paraId="50B964E9" w14:textId="77777777" w:rsidR="00A80282" w:rsidRDefault="00A80282" w:rsidP="00A80282">
      <w:r>
        <w:t xml:space="preserve">Lee, E. (2003). </w:t>
      </w:r>
      <w:r>
        <w:rPr>
          <w:i/>
          <w:iCs/>
        </w:rPr>
        <w:t>At America’s Gates</w:t>
      </w:r>
      <w:r>
        <w:t>. The University of North Carolina Press.</w:t>
      </w:r>
    </w:p>
    <w:p w14:paraId="736115EF" w14:textId="77777777" w:rsidR="00A80282" w:rsidRDefault="00A80282" w:rsidP="00A80282">
      <w:r>
        <w:t xml:space="preserve">Daniels, R. (1988). </w:t>
      </w:r>
      <w:r w:rsidRPr="005B1162">
        <w:rPr>
          <w:i/>
          <w:iCs/>
        </w:rPr>
        <w:t>Asian America: Chinese and Japanese in the United States Since 1850.</w:t>
      </w:r>
      <w:r>
        <w:t xml:space="preserve"> University of Washington Press.</w:t>
      </w:r>
    </w:p>
    <w:p w14:paraId="6E93631D" w14:textId="77777777" w:rsidR="00A80282" w:rsidRDefault="00A80282" w:rsidP="00A80282">
      <w:r>
        <w:t xml:space="preserve">Assistant Secretary for Planning and Analysis Office of Program and Data Analysis. </w:t>
      </w:r>
      <w:r w:rsidRPr="005B1162">
        <w:rPr>
          <w:i/>
          <w:iCs/>
        </w:rPr>
        <w:t>Data on Veterans of the Korean War</w:t>
      </w:r>
      <w:r>
        <w:t xml:space="preserve">. U.S. Department of Veteran Affairs, Assistant Secretary for Planning and Analysis Office of Program and Data Analysis. </w:t>
      </w:r>
      <w:hyperlink r:id="rId14" w:history="1">
        <w:r w:rsidRPr="003247FE">
          <w:rPr>
            <w:rStyle w:val="Hyperlink"/>
          </w:rPr>
          <w:t>https://www.va.gov/vetdata/docs/specialreports/kw2000.pdf</w:t>
        </w:r>
      </w:hyperlink>
    </w:p>
    <w:p w14:paraId="274E41F4" w14:textId="77777777" w:rsidR="00A80282" w:rsidRPr="00F13793" w:rsidRDefault="00A80282" w:rsidP="00A80282">
      <w:proofErr w:type="spellStart"/>
      <w:r>
        <w:t>Densho</w:t>
      </w:r>
      <w:proofErr w:type="spellEnd"/>
      <w:r>
        <w:t xml:space="preserve"> Encyclopedia. (n.d.). </w:t>
      </w:r>
      <w:r w:rsidRPr="00F13793">
        <w:rPr>
          <w:i/>
          <w:iCs/>
        </w:rPr>
        <w:t>Japanese Americans in military during World War II.</w:t>
      </w:r>
      <w:r>
        <w:t xml:space="preserve"> </w:t>
      </w:r>
      <w:r w:rsidRPr="00001B62">
        <w:t>Retrieved</w:t>
      </w:r>
      <w:r>
        <w:t xml:space="preserve"> May 19, 2023, from </w:t>
      </w:r>
      <w:hyperlink r:id="rId15" w:anchor=":~:text=An%20estimated%2033%2C000%20Japanese%20Americans,country%20during%20World%20War%20II" w:history="1">
        <w:r w:rsidRPr="003247FE">
          <w:rPr>
            <w:rStyle w:val="Hyperlink"/>
          </w:rPr>
          <w:t>https://encyclopedia.densho.org/Japanese_Americans_in_military_during_World_War_II/#:~:text=An%20estimated%2033%2C000%20Japanese%20Americans,country%20during%20World%20War%20II</w:t>
        </w:r>
      </w:hyperlink>
    </w:p>
    <w:p w14:paraId="0044EF35" w14:textId="77777777" w:rsidR="00A80282" w:rsidRDefault="00A80282" w:rsidP="00A80282">
      <w:pPr>
        <w:rPr>
          <w:rFonts w:cstheme="minorHAnsi"/>
          <w:color w:val="222222"/>
          <w:shd w:val="clear" w:color="auto" w:fill="FFFFFF"/>
        </w:rPr>
      </w:pPr>
      <w:r w:rsidRPr="00E451DE">
        <w:rPr>
          <w:rFonts w:cstheme="minorHAnsi"/>
          <w:color w:val="222222"/>
          <w:shd w:val="clear" w:color="auto" w:fill="FFFFFF"/>
        </w:rPr>
        <w:t>Harvie, J. W. Y. (2014). </w:t>
      </w:r>
      <w:r w:rsidRPr="00E451DE">
        <w:rPr>
          <w:rFonts w:cstheme="minorHAnsi"/>
          <w:i/>
          <w:iCs/>
          <w:color w:val="222222"/>
          <w:shd w:val="clear" w:color="auto" w:fill="FFFFFF"/>
        </w:rPr>
        <w:t>Asian American Military Service and the Reconceptualization of American Citizenship</w:t>
      </w:r>
      <w:r w:rsidRPr="00E451DE">
        <w:rPr>
          <w:rFonts w:cstheme="minorHAnsi"/>
          <w:color w:val="222222"/>
          <w:shd w:val="clear" w:color="auto" w:fill="FFFFFF"/>
        </w:rPr>
        <w:t>. University of California, Santa Barbara.</w:t>
      </w:r>
    </w:p>
    <w:p w14:paraId="6F997541" w14:textId="77777777" w:rsidR="00A80282" w:rsidRPr="00001B62" w:rsidRDefault="00A80282" w:rsidP="00A80282">
      <w:pPr>
        <w:spacing w:after="0" w:line="240" w:lineRule="auto"/>
      </w:pPr>
      <w:r>
        <w:rPr>
          <w:rFonts w:cstheme="minorHAnsi"/>
          <w:color w:val="222222"/>
          <w:shd w:val="clear" w:color="auto" w:fill="FFFFFF"/>
        </w:rPr>
        <w:t xml:space="preserve">Center for Minority Veterans. (2013, November 8). </w:t>
      </w:r>
      <w:r w:rsidRPr="00E451DE">
        <w:rPr>
          <w:i/>
          <w:iCs/>
        </w:rPr>
        <w:t>Asian American and Pacific Islander Veterans Fact Sheet.</w:t>
      </w:r>
      <w:r>
        <w:t xml:space="preserve"> U.S. Department of Veteran Affairs, Center for Minority Veterans. </w:t>
      </w:r>
      <w:hyperlink r:id="rId16" w:history="1">
        <w:r w:rsidRPr="00001B62">
          <w:rPr>
            <w:rStyle w:val="Hyperlink"/>
          </w:rPr>
          <w:t>https://www.va.gov/centerforminorityveterans/docs/factsheetaanhpiindepth.pdf</w:t>
        </w:r>
      </w:hyperlink>
    </w:p>
    <w:p w14:paraId="6D3436DF" w14:textId="77777777" w:rsidR="00A80282" w:rsidRDefault="00A80282" w:rsidP="00A80282">
      <w:pPr>
        <w:rPr>
          <w:rFonts w:cstheme="minorHAnsi"/>
          <w:color w:val="222222"/>
          <w:shd w:val="clear" w:color="auto" w:fill="FFFFFF"/>
        </w:rPr>
      </w:pPr>
    </w:p>
    <w:p w14:paraId="072A05C5" w14:textId="77777777" w:rsidR="00A80282" w:rsidRPr="00001B62" w:rsidRDefault="00A80282" w:rsidP="00A80282">
      <w:pPr>
        <w:spacing w:after="0" w:line="240" w:lineRule="auto"/>
      </w:pPr>
      <w:r>
        <w:rPr>
          <w:rFonts w:cstheme="minorHAnsi"/>
          <w:color w:val="222222"/>
          <w:shd w:val="clear" w:color="auto" w:fill="FFFFFF"/>
        </w:rPr>
        <w:t xml:space="preserve">U.S. Department of Army. (n.d.) </w:t>
      </w:r>
      <w:r w:rsidRPr="00E451DE">
        <w:rPr>
          <w:i/>
          <w:iCs/>
        </w:rPr>
        <w:t>Timeline: Fighting for the dream</w:t>
      </w:r>
      <w:r>
        <w:rPr>
          <w:i/>
          <w:iCs/>
        </w:rPr>
        <w:t xml:space="preserve">. </w:t>
      </w:r>
      <w:r w:rsidRPr="00001B62">
        <w:t xml:space="preserve">Retrieved </w:t>
      </w:r>
      <w:r>
        <w:t xml:space="preserve">May 19, 2023, from </w:t>
      </w:r>
      <w:hyperlink r:id="rId17" w:history="1">
        <w:r w:rsidRPr="003247FE">
          <w:rPr>
            <w:rStyle w:val="Hyperlink"/>
          </w:rPr>
          <w:t>https://www.army.mil/asianpacificamericans/timeline.html</w:t>
        </w:r>
      </w:hyperlink>
    </w:p>
    <w:p w14:paraId="722C1AAC" w14:textId="77777777" w:rsidR="00A80282" w:rsidRDefault="00A80282" w:rsidP="00A80282">
      <w:pPr>
        <w:rPr>
          <w:rFonts w:cstheme="minorHAnsi"/>
          <w:color w:val="222222"/>
          <w:shd w:val="clear" w:color="auto" w:fill="FFFFFF"/>
        </w:rPr>
      </w:pPr>
    </w:p>
    <w:p w14:paraId="21083CF6" w14:textId="77777777" w:rsidR="00A80282" w:rsidRPr="00E451DE" w:rsidRDefault="00A80282" w:rsidP="00A80282">
      <w:pPr>
        <w:rPr>
          <w:rFonts w:cstheme="minorHAnsi"/>
          <w:color w:val="222222"/>
          <w:shd w:val="clear" w:color="auto" w:fill="FFFFFF"/>
        </w:rPr>
      </w:pPr>
      <w:r>
        <w:rPr>
          <w:rFonts w:cstheme="minorHAnsi"/>
          <w:color w:val="222222"/>
          <w:shd w:val="clear" w:color="auto" w:fill="FFFFFF"/>
        </w:rPr>
        <w:t xml:space="preserve">U.S. Department of Army. (n.d.). </w:t>
      </w:r>
      <w:r w:rsidRPr="00E451DE">
        <w:rPr>
          <w:i/>
          <w:iCs/>
        </w:rPr>
        <w:t xml:space="preserve">Asian Americans &amp; Pacific Islanders </w:t>
      </w:r>
      <w:proofErr w:type="gramStart"/>
      <w:r w:rsidRPr="00E451DE">
        <w:rPr>
          <w:i/>
          <w:iCs/>
        </w:rPr>
        <w:t>In</w:t>
      </w:r>
      <w:proofErr w:type="gramEnd"/>
      <w:r w:rsidRPr="00E451DE">
        <w:rPr>
          <w:i/>
          <w:iCs/>
        </w:rPr>
        <w:t xml:space="preserve"> the U.S. Army.</w:t>
      </w:r>
      <w:r>
        <w:rPr>
          <w:i/>
          <w:iCs/>
        </w:rPr>
        <w:t xml:space="preserve"> </w:t>
      </w:r>
      <w:r w:rsidRPr="00001B62">
        <w:t xml:space="preserve">Retrieved </w:t>
      </w:r>
      <w:r>
        <w:t xml:space="preserve">May 19, 2023, from </w:t>
      </w:r>
      <w:r w:rsidRPr="00001B62">
        <w:t xml:space="preserve"> </w:t>
      </w:r>
      <w:hyperlink r:id="rId18" w:history="1">
        <w:r w:rsidRPr="00001B62">
          <w:rPr>
            <w:rStyle w:val="Hyperlink"/>
          </w:rPr>
          <w:t>https://www.army.mil/asianpacificamericans/</w:t>
        </w:r>
      </w:hyperlink>
    </w:p>
    <w:p w14:paraId="5417623D" w14:textId="77777777" w:rsidR="00A80282" w:rsidRPr="009D1108" w:rsidRDefault="00A80282" w:rsidP="00A80282">
      <w:pPr>
        <w:spacing w:after="0" w:line="240" w:lineRule="auto"/>
        <w:rPr>
          <w:i/>
          <w:iCs/>
        </w:rPr>
      </w:pPr>
      <w:r w:rsidRPr="00001B62">
        <w:t>U.S. Department of Veterans Affairs</w:t>
      </w:r>
      <w:r>
        <w:t xml:space="preserve">. (n.d.). </w:t>
      </w:r>
      <w:r w:rsidRPr="009D1108">
        <w:rPr>
          <w:i/>
          <w:iCs/>
        </w:rPr>
        <w:t>Asian American &amp; Pacific Islander</w:t>
      </w:r>
    </w:p>
    <w:p w14:paraId="202092D5" w14:textId="77777777" w:rsidR="00A80282" w:rsidRPr="009D1108" w:rsidRDefault="00A80282" w:rsidP="00A80282">
      <w:pPr>
        <w:spacing w:after="0" w:line="240" w:lineRule="auto"/>
        <w:rPr>
          <w:i/>
          <w:iCs/>
          <w:highlight w:val="lightGray"/>
        </w:rPr>
      </w:pPr>
      <w:r w:rsidRPr="009D1108">
        <w:rPr>
          <w:i/>
          <w:iCs/>
        </w:rPr>
        <w:t>Asian American and Pacific Islander Special Emphasis Program.</w:t>
      </w:r>
      <w:r>
        <w:rPr>
          <w:i/>
          <w:iCs/>
        </w:rPr>
        <w:t xml:space="preserve"> </w:t>
      </w:r>
      <w:r w:rsidRPr="00001B62">
        <w:t xml:space="preserve">Retrieved </w:t>
      </w:r>
      <w:r>
        <w:t xml:space="preserve">May 19, 2023, from </w:t>
      </w:r>
      <w:hyperlink r:id="rId19" w:history="1">
        <w:r w:rsidRPr="003247FE">
          <w:rPr>
            <w:rStyle w:val="Hyperlink"/>
          </w:rPr>
          <w:t>https://www.va.gov/ORMDI/DiversityInclusion/AAPI.asp</w:t>
        </w:r>
      </w:hyperlink>
    </w:p>
    <w:p w14:paraId="1CADB299" w14:textId="77777777" w:rsidR="00A80282" w:rsidRPr="00001B62" w:rsidRDefault="00A80282" w:rsidP="00A80282">
      <w:pPr>
        <w:spacing w:after="0" w:line="240" w:lineRule="auto"/>
      </w:pPr>
    </w:p>
    <w:p w14:paraId="4EA95A6B" w14:textId="77777777" w:rsidR="00A80282" w:rsidRDefault="00A80282" w:rsidP="00A80282">
      <w:pPr>
        <w:spacing w:after="0" w:line="240" w:lineRule="auto"/>
        <w:rPr>
          <w:i/>
          <w:iCs/>
        </w:rPr>
      </w:pPr>
    </w:p>
    <w:p w14:paraId="51FE959C" w14:textId="77777777" w:rsidR="00A80282" w:rsidRDefault="00A80282" w:rsidP="00A80282">
      <w:pPr>
        <w:spacing w:after="0" w:line="240" w:lineRule="auto"/>
      </w:pPr>
      <w:r w:rsidRPr="009937ED">
        <w:rPr>
          <w:i/>
          <w:iCs/>
        </w:rPr>
        <w:t>Population</w:t>
      </w:r>
      <w:r>
        <w:rPr>
          <w:i/>
          <w:iCs/>
        </w:rPr>
        <w:t xml:space="preserve"> and Spotlight</w:t>
      </w:r>
    </w:p>
    <w:p w14:paraId="2EBE5A3D" w14:textId="77777777" w:rsidR="00A80282" w:rsidRDefault="00A80282" w:rsidP="00A80282">
      <w:pPr>
        <w:spacing w:after="0" w:line="240" w:lineRule="auto"/>
      </w:pPr>
    </w:p>
    <w:p w14:paraId="5798A476" w14:textId="77777777" w:rsidR="00A80282" w:rsidRDefault="00A80282" w:rsidP="00A80282">
      <w:pPr>
        <w:spacing w:after="0" w:line="240" w:lineRule="auto"/>
      </w:pPr>
      <w:r>
        <w:lastRenderedPageBreak/>
        <w:t xml:space="preserve">Department of Defense. (n.d.) </w:t>
      </w:r>
      <w:r>
        <w:rPr>
          <w:i/>
          <w:iCs/>
        </w:rPr>
        <w:t>2021 Demographics Profile</w:t>
      </w:r>
      <w:r>
        <w:t xml:space="preserve">. Retrieved May 19, 2023, from </w:t>
      </w:r>
      <w:hyperlink r:id="rId20" w:history="1">
        <w:r w:rsidRPr="003247FE">
          <w:rPr>
            <w:rStyle w:val="Hyperlink"/>
          </w:rPr>
          <w:t>https://www.militaryonesource.mil/data-research-and-statistics/military-community-demographics/2021-demographics-profile/</w:t>
        </w:r>
      </w:hyperlink>
    </w:p>
    <w:p w14:paraId="15EA1597" w14:textId="77777777" w:rsidR="00A80282" w:rsidRDefault="00A80282" w:rsidP="00A80282">
      <w:pPr>
        <w:spacing w:after="0" w:line="240" w:lineRule="auto"/>
      </w:pPr>
    </w:p>
    <w:p w14:paraId="504B09B6" w14:textId="77777777" w:rsidR="00A80282" w:rsidRDefault="00A80282" w:rsidP="00A80282">
      <w:pPr>
        <w:spacing w:after="0" w:line="240" w:lineRule="auto"/>
      </w:pPr>
      <w:r>
        <w:t xml:space="preserve">U.S. Census Bureau. (n.d.). </w:t>
      </w:r>
      <w:r w:rsidRPr="009D1108">
        <w:rPr>
          <w:i/>
          <w:iCs/>
        </w:rPr>
        <w:t xml:space="preserve">Current Population Survey </w:t>
      </w:r>
      <w:r>
        <w:rPr>
          <w:i/>
          <w:iCs/>
        </w:rPr>
        <w:t>Veteran Supplement</w:t>
      </w:r>
      <w:r>
        <w:t xml:space="preserve">. U.S. Department of Commerce. Retrieved May 19, 2023, from </w:t>
      </w:r>
      <w:hyperlink r:id="rId21" w:anchor="/search?ds=CPSVETS202208" w:history="1">
        <w:r w:rsidRPr="003247FE">
          <w:rPr>
            <w:rStyle w:val="Hyperlink"/>
          </w:rPr>
          <w:t>https://data.census.gov/mdat/#/search?ds=CPSVETS202208</w:t>
        </w:r>
      </w:hyperlink>
    </w:p>
    <w:p w14:paraId="69C06C5F" w14:textId="77777777" w:rsidR="00A80282" w:rsidRDefault="00A80282" w:rsidP="00A80282">
      <w:pPr>
        <w:spacing w:after="0" w:line="240" w:lineRule="auto"/>
      </w:pPr>
    </w:p>
    <w:p w14:paraId="160A6FE0" w14:textId="77777777" w:rsidR="00A80282" w:rsidRDefault="00A80282" w:rsidP="00A80282">
      <w:pPr>
        <w:spacing w:after="0" w:line="240" w:lineRule="auto"/>
      </w:pPr>
      <w:r>
        <w:rPr>
          <w:rFonts w:cstheme="minorHAnsi"/>
          <w:color w:val="222222"/>
          <w:shd w:val="clear" w:color="auto" w:fill="FFFFFF"/>
        </w:rPr>
        <w:t xml:space="preserve">Center for Minority Veterans. (2016, March 17). </w:t>
      </w:r>
      <w:r w:rsidRPr="00E451DE">
        <w:rPr>
          <w:i/>
          <w:iCs/>
        </w:rPr>
        <w:t>Asian American and Pacific Islander Veterans Fact Sheet.</w:t>
      </w:r>
      <w:r>
        <w:t xml:space="preserve"> U.S. Department of Veteran Affairs, Center for Minority Veterans. </w:t>
      </w:r>
      <w:hyperlink r:id="rId22" w:history="1">
        <w:r w:rsidRPr="003247FE">
          <w:rPr>
            <w:rStyle w:val="Hyperlink"/>
          </w:rPr>
          <w:t>https://www.va.gov/centerforminorityveterans/docs/factsheetaanhpionepage.pdf</w:t>
        </w:r>
      </w:hyperlink>
    </w:p>
    <w:p w14:paraId="2972A56A" w14:textId="77777777" w:rsidR="00A80282" w:rsidRDefault="00A80282" w:rsidP="00A80282">
      <w:pPr>
        <w:spacing w:after="0" w:line="240" w:lineRule="auto"/>
      </w:pPr>
    </w:p>
    <w:p w14:paraId="2E40A076" w14:textId="77777777" w:rsidR="00A80282" w:rsidRDefault="00A80282" w:rsidP="00A80282">
      <w:r>
        <w:t>Some data reported in this section also used unpublished data for Asian American, Native Hawaiian, and Pacific Islander Active-Duty Service Members and veteran respondents. Two major data sources were from:</w:t>
      </w:r>
    </w:p>
    <w:p w14:paraId="00589741" w14:textId="77777777" w:rsidR="00A80282" w:rsidRPr="00891C54" w:rsidRDefault="00A80282" w:rsidP="00A80282">
      <w:pPr>
        <w:pStyle w:val="ListParagraph"/>
        <w:numPr>
          <w:ilvl w:val="0"/>
          <w:numId w:val="54"/>
        </w:numPr>
        <w:spacing w:after="0" w:line="240" w:lineRule="auto"/>
        <w:rPr>
          <w:rFonts w:ascii="Trebuchet MS" w:eastAsia="Times New Roman" w:hAnsi="Trebuchet MS"/>
          <w:color w:val="1F497D"/>
          <w:sz w:val="20"/>
          <w:szCs w:val="20"/>
        </w:rPr>
      </w:pPr>
      <w:r>
        <w:rPr>
          <w:rFonts w:eastAsia="Times New Roman"/>
        </w:rPr>
        <w:t xml:space="preserve">Blue Star Families in collaboration with the D’Aniello Institute for Veterans and Military Families, Syracuse University. (2023). </w:t>
      </w:r>
      <w:r w:rsidRPr="00891C54">
        <w:rPr>
          <w:rFonts w:eastAsia="Times New Roman"/>
          <w:i/>
          <w:iCs/>
        </w:rPr>
        <w:t>Military Family Lifestyle Survey: 2022 Comprehensive Report</w:t>
      </w:r>
      <w:r>
        <w:rPr>
          <w:rFonts w:eastAsia="Times New Roman"/>
        </w:rPr>
        <w:t xml:space="preserve">. Blue Star Families’ Department of Applied Research. </w:t>
      </w:r>
      <w:hyperlink r:id="rId23" w:history="1">
        <w:r w:rsidRPr="003247FE">
          <w:rPr>
            <w:rStyle w:val="Hyperlink"/>
            <w:rFonts w:eastAsia="Times New Roman"/>
          </w:rPr>
          <w:t>https://bluestarfam.org/wp-content/uploads/2023/03/BSF_MFLS_Spring23_Full_Report_Digital.pdf</w:t>
        </w:r>
      </w:hyperlink>
      <w:r>
        <w:rPr>
          <w:rFonts w:eastAsia="Times New Roman"/>
        </w:rPr>
        <w:t xml:space="preserve"> </w:t>
      </w:r>
    </w:p>
    <w:p w14:paraId="61AF378F" w14:textId="77777777" w:rsidR="00A80282" w:rsidRDefault="00A80282" w:rsidP="00A80282">
      <w:pPr>
        <w:pStyle w:val="ListParagraph"/>
        <w:spacing w:after="0" w:line="240" w:lineRule="auto"/>
        <w:rPr>
          <w:rFonts w:ascii="Trebuchet MS" w:eastAsia="Times New Roman" w:hAnsi="Trebuchet MS"/>
          <w:color w:val="1F497D"/>
          <w:sz w:val="20"/>
          <w:szCs w:val="20"/>
        </w:rPr>
      </w:pPr>
    </w:p>
    <w:p w14:paraId="19F34377" w14:textId="77777777" w:rsidR="00A80282" w:rsidRDefault="00A80282" w:rsidP="00A80282">
      <w:pPr>
        <w:pStyle w:val="ListParagraph"/>
        <w:numPr>
          <w:ilvl w:val="0"/>
          <w:numId w:val="54"/>
        </w:numPr>
        <w:spacing w:after="0" w:line="240" w:lineRule="auto"/>
        <w:rPr>
          <w:rFonts w:ascii="Trebuchet MS" w:eastAsia="Times New Roman" w:hAnsi="Trebuchet MS"/>
          <w:color w:val="1F497D"/>
          <w:sz w:val="20"/>
          <w:szCs w:val="20"/>
        </w:rPr>
      </w:pPr>
      <w:r>
        <w:rPr>
          <w:rFonts w:eastAsia="Times New Roman"/>
        </w:rPr>
        <w:t xml:space="preserve">Blue Star Families in collaboration with the D’Aniello Institute for Veterans and Military Families, Syracuse University. (2022). </w:t>
      </w:r>
      <w:r w:rsidRPr="00891C54">
        <w:rPr>
          <w:rFonts w:eastAsia="Times New Roman"/>
          <w:i/>
          <w:iCs/>
        </w:rPr>
        <w:t xml:space="preserve">The </w:t>
      </w:r>
      <w:r>
        <w:rPr>
          <w:rFonts w:eastAsia="Times New Roman"/>
          <w:i/>
          <w:iCs/>
        </w:rPr>
        <w:t>D</w:t>
      </w:r>
      <w:r w:rsidRPr="00891C54">
        <w:rPr>
          <w:rFonts w:eastAsia="Times New Roman"/>
          <w:i/>
          <w:iCs/>
        </w:rPr>
        <w:t xml:space="preserve">iverse </w:t>
      </w:r>
      <w:r>
        <w:rPr>
          <w:rFonts w:eastAsia="Times New Roman"/>
          <w:i/>
          <w:iCs/>
        </w:rPr>
        <w:t>E</w:t>
      </w:r>
      <w:r w:rsidRPr="00891C54">
        <w:rPr>
          <w:rFonts w:eastAsia="Times New Roman"/>
          <w:i/>
          <w:iCs/>
        </w:rPr>
        <w:t xml:space="preserve">xperiences of </w:t>
      </w:r>
      <w:r>
        <w:rPr>
          <w:rFonts w:eastAsia="Times New Roman"/>
          <w:i/>
          <w:iCs/>
        </w:rPr>
        <w:t>M</w:t>
      </w:r>
      <w:r w:rsidRPr="00891C54">
        <w:rPr>
          <w:rFonts w:eastAsia="Times New Roman"/>
          <w:i/>
          <w:iCs/>
        </w:rPr>
        <w:t xml:space="preserve">ilitary &amp; </w:t>
      </w:r>
      <w:r>
        <w:rPr>
          <w:rFonts w:eastAsia="Times New Roman"/>
          <w:i/>
          <w:iCs/>
        </w:rPr>
        <w:t>V</w:t>
      </w:r>
      <w:r w:rsidRPr="00891C54">
        <w:rPr>
          <w:rFonts w:eastAsia="Times New Roman"/>
          <w:i/>
          <w:iCs/>
        </w:rPr>
        <w:t xml:space="preserve">eteran </w:t>
      </w:r>
      <w:r>
        <w:rPr>
          <w:rFonts w:eastAsia="Times New Roman"/>
          <w:i/>
          <w:iCs/>
        </w:rPr>
        <w:t>F</w:t>
      </w:r>
      <w:r w:rsidRPr="00891C54">
        <w:rPr>
          <w:rFonts w:eastAsia="Times New Roman"/>
          <w:i/>
          <w:iCs/>
        </w:rPr>
        <w:t xml:space="preserve">amilies of </w:t>
      </w:r>
      <w:r>
        <w:rPr>
          <w:rFonts w:eastAsia="Times New Roman"/>
          <w:i/>
          <w:iCs/>
        </w:rPr>
        <w:t>C</w:t>
      </w:r>
      <w:r w:rsidRPr="00891C54">
        <w:rPr>
          <w:rFonts w:eastAsia="Times New Roman"/>
          <w:i/>
          <w:iCs/>
        </w:rPr>
        <w:t>olor.</w:t>
      </w:r>
      <w:r>
        <w:rPr>
          <w:rFonts w:eastAsia="Times New Roman"/>
        </w:rPr>
        <w:t xml:space="preserve"> Blue Star Families’ Department of Applied Research. </w:t>
      </w:r>
      <w:hyperlink r:id="rId24" w:history="1">
        <w:r w:rsidRPr="003247FE">
          <w:rPr>
            <w:rStyle w:val="Hyperlink"/>
            <w:rFonts w:eastAsia="Times New Roman"/>
          </w:rPr>
          <w:t>https://bluestarfam.org/wp-content/uploads/2022/02/BSF_MFC_REI_FullReport2021-final.pdf</w:t>
        </w:r>
      </w:hyperlink>
      <w:r>
        <w:rPr>
          <w:rFonts w:eastAsia="Times New Roman"/>
        </w:rPr>
        <w:t xml:space="preserve"> </w:t>
      </w:r>
    </w:p>
    <w:p w14:paraId="246FFE47" w14:textId="77777777" w:rsidR="00A80282" w:rsidRDefault="00A80282" w:rsidP="00A80282">
      <w:pPr>
        <w:spacing w:after="0" w:line="240" w:lineRule="auto"/>
      </w:pPr>
    </w:p>
    <w:p w14:paraId="777ABFA8" w14:textId="77777777" w:rsidR="00A80282" w:rsidRDefault="00A80282" w:rsidP="00A80282">
      <w:pPr>
        <w:spacing w:after="0" w:line="240" w:lineRule="auto"/>
        <w:rPr>
          <w:i/>
          <w:iCs/>
        </w:rPr>
      </w:pPr>
      <w:r>
        <w:rPr>
          <w:i/>
          <w:iCs/>
        </w:rPr>
        <w:t xml:space="preserve">Views of </w:t>
      </w:r>
      <w:r w:rsidRPr="009937ED">
        <w:rPr>
          <w:i/>
          <w:iCs/>
        </w:rPr>
        <w:t xml:space="preserve">Military Service </w:t>
      </w:r>
    </w:p>
    <w:p w14:paraId="3B179661" w14:textId="77777777" w:rsidR="00A80282" w:rsidRDefault="00A80282" w:rsidP="00A80282">
      <w:pPr>
        <w:spacing w:after="0" w:line="240" w:lineRule="auto"/>
        <w:rPr>
          <w:i/>
          <w:iCs/>
        </w:rPr>
      </w:pPr>
    </w:p>
    <w:p w14:paraId="12F0D4F1" w14:textId="77777777" w:rsidR="00A80282" w:rsidRDefault="00A80282" w:rsidP="00A80282">
      <w:r>
        <w:t>Data reported in this section used unpublished data for Asian American, Native Hawaiian, and Pacific Islander Active-Duty Service Members and veteran respondents. Two major data sources were from:</w:t>
      </w:r>
    </w:p>
    <w:p w14:paraId="3C25E2E4" w14:textId="77777777" w:rsidR="00A80282" w:rsidRPr="00891C54" w:rsidRDefault="00A80282" w:rsidP="00A80282">
      <w:pPr>
        <w:pStyle w:val="ListParagraph"/>
        <w:numPr>
          <w:ilvl w:val="0"/>
          <w:numId w:val="54"/>
        </w:numPr>
        <w:spacing w:after="0" w:line="240" w:lineRule="auto"/>
        <w:rPr>
          <w:rFonts w:ascii="Trebuchet MS" w:eastAsia="Times New Roman" w:hAnsi="Trebuchet MS"/>
          <w:color w:val="1F497D"/>
          <w:sz w:val="20"/>
          <w:szCs w:val="20"/>
        </w:rPr>
      </w:pPr>
      <w:r>
        <w:rPr>
          <w:rFonts w:eastAsia="Times New Roman"/>
        </w:rPr>
        <w:t xml:space="preserve">Blue Star Families in collaboration with the D’Aniello Institute for Veterans and Military Families, Syracuse University. (2023). </w:t>
      </w:r>
      <w:r w:rsidRPr="00891C54">
        <w:rPr>
          <w:rFonts w:eastAsia="Times New Roman"/>
          <w:i/>
          <w:iCs/>
        </w:rPr>
        <w:t>Military Family Lifestyle Survey: 2022 Comprehensive Report</w:t>
      </w:r>
      <w:r>
        <w:rPr>
          <w:rFonts w:eastAsia="Times New Roman"/>
        </w:rPr>
        <w:t xml:space="preserve">. Blue Star Families’ Department of Applied Research. </w:t>
      </w:r>
      <w:hyperlink r:id="rId25" w:history="1">
        <w:r w:rsidRPr="003247FE">
          <w:rPr>
            <w:rStyle w:val="Hyperlink"/>
            <w:rFonts w:eastAsia="Times New Roman"/>
          </w:rPr>
          <w:t>https://bluestarfam.org/wp-content/uploads/2023/03/BSF_MFLS_Spring23_Full_Report_Digital.pdf</w:t>
        </w:r>
      </w:hyperlink>
      <w:r>
        <w:rPr>
          <w:rFonts w:eastAsia="Times New Roman"/>
        </w:rPr>
        <w:t xml:space="preserve"> </w:t>
      </w:r>
    </w:p>
    <w:p w14:paraId="147E074B" w14:textId="77777777" w:rsidR="00A80282" w:rsidRDefault="00A80282" w:rsidP="00A80282">
      <w:pPr>
        <w:pStyle w:val="ListParagraph"/>
        <w:spacing w:after="0" w:line="240" w:lineRule="auto"/>
        <w:rPr>
          <w:rFonts w:ascii="Trebuchet MS" w:eastAsia="Times New Roman" w:hAnsi="Trebuchet MS"/>
          <w:color w:val="1F497D"/>
          <w:sz w:val="20"/>
          <w:szCs w:val="20"/>
        </w:rPr>
      </w:pPr>
    </w:p>
    <w:p w14:paraId="41EA8025" w14:textId="77777777" w:rsidR="00A80282" w:rsidRPr="00891C54" w:rsidRDefault="00A80282" w:rsidP="00A80282">
      <w:pPr>
        <w:pStyle w:val="ListParagraph"/>
        <w:numPr>
          <w:ilvl w:val="0"/>
          <w:numId w:val="54"/>
        </w:numPr>
        <w:spacing w:after="0" w:line="240" w:lineRule="auto"/>
        <w:rPr>
          <w:rFonts w:ascii="Trebuchet MS" w:eastAsia="Times New Roman" w:hAnsi="Trebuchet MS"/>
          <w:color w:val="1F497D"/>
          <w:sz w:val="20"/>
          <w:szCs w:val="20"/>
        </w:rPr>
      </w:pPr>
      <w:r>
        <w:rPr>
          <w:rFonts w:eastAsia="Times New Roman"/>
        </w:rPr>
        <w:t xml:space="preserve">Blue Star Families in collaboration with the D’Aniello Institute for Veterans and Military Families, Syracuse University. (2022). </w:t>
      </w:r>
      <w:r w:rsidRPr="00891C54">
        <w:rPr>
          <w:rFonts w:eastAsia="Times New Roman"/>
          <w:i/>
          <w:iCs/>
        </w:rPr>
        <w:t xml:space="preserve">The </w:t>
      </w:r>
      <w:r>
        <w:rPr>
          <w:rFonts w:eastAsia="Times New Roman"/>
          <w:i/>
          <w:iCs/>
        </w:rPr>
        <w:t>D</w:t>
      </w:r>
      <w:r w:rsidRPr="00891C54">
        <w:rPr>
          <w:rFonts w:eastAsia="Times New Roman"/>
          <w:i/>
          <w:iCs/>
        </w:rPr>
        <w:t xml:space="preserve">iverse </w:t>
      </w:r>
      <w:r>
        <w:rPr>
          <w:rFonts w:eastAsia="Times New Roman"/>
          <w:i/>
          <w:iCs/>
        </w:rPr>
        <w:t>E</w:t>
      </w:r>
      <w:r w:rsidRPr="00891C54">
        <w:rPr>
          <w:rFonts w:eastAsia="Times New Roman"/>
          <w:i/>
          <w:iCs/>
        </w:rPr>
        <w:t xml:space="preserve">xperiences of </w:t>
      </w:r>
      <w:r>
        <w:rPr>
          <w:rFonts w:eastAsia="Times New Roman"/>
          <w:i/>
          <w:iCs/>
        </w:rPr>
        <w:t>M</w:t>
      </w:r>
      <w:r w:rsidRPr="00891C54">
        <w:rPr>
          <w:rFonts w:eastAsia="Times New Roman"/>
          <w:i/>
          <w:iCs/>
        </w:rPr>
        <w:t xml:space="preserve">ilitary &amp; </w:t>
      </w:r>
      <w:r>
        <w:rPr>
          <w:rFonts w:eastAsia="Times New Roman"/>
          <w:i/>
          <w:iCs/>
        </w:rPr>
        <w:t>V</w:t>
      </w:r>
      <w:r w:rsidRPr="00891C54">
        <w:rPr>
          <w:rFonts w:eastAsia="Times New Roman"/>
          <w:i/>
          <w:iCs/>
        </w:rPr>
        <w:t xml:space="preserve">eteran </w:t>
      </w:r>
      <w:r>
        <w:rPr>
          <w:rFonts w:eastAsia="Times New Roman"/>
          <w:i/>
          <w:iCs/>
        </w:rPr>
        <w:t>F</w:t>
      </w:r>
      <w:r w:rsidRPr="00891C54">
        <w:rPr>
          <w:rFonts w:eastAsia="Times New Roman"/>
          <w:i/>
          <w:iCs/>
        </w:rPr>
        <w:t xml:space="preserve">amilies of </w:t>
      </w:r>
      <w:r>
        <w:rPr>
          <w:rFonts w:eastAsia="Times New Roman"/>
          <w:i/>
          <w:iCs/>
        </w:rPr>
        <w:t>C</w:t>
      </w:r>
      <w:r w:rsidRPr="00891C54">
        <w:rPr>
          <w:rFonts w:eastAsia="Times New Roman"/>
          <w:i/>
          <w:iCs/>
        </w:rPr>
        <w:t>olor.</w:t>
      </w:r>
      <w:r>
        <w:rPr>
          <w:rFonts w:eastAsia="Times New Roman"/>
        </w:rPr>
        <w:t xml:space="preserve"> Blue Star Families’ Department of Applied Research. </w:t>
      </w:r>
      <w:hyperlink r:id="rId26" w:history="1">
        <w:r w:rsidRPr="003247FE">
          <w:rPr>
            <w:rStyle w:val="Hyperlink"/>
            <w:rFonts w:eastAsia="Times New Roman"/>
          </w:rPr>
          <w:t>https://bluestarfam.org/wp-content/uploads/2022/02/BSF_MFC_REI_FullReport2021-final.pdf</w:t>
        </w:r>
      </w:hyperlink>
      <w:r>
        <w:rPr>
          <w:rFonts w:eastAsia="Times New Roman"/>
        </w:rPr>
        <w:t xml:space="preserve"> </w:t>
      </w:r>
    </w:p>
    <w:p w14:paraId="5C42D23F" w14:textId="77777777" w:rsidR="00A80282" w:rsidRPr="009937ED" w:rsidRDefault="00A80282" w:rsidP="00A80282">
      <w:pPr>
        <w:spacing w:after="0" w:line="240" w:lineRule="auto"/>
        <w:rPr>
          <w:i/>
          <w:iCs/>
        </w:rPr>
      </w:pPr>
    </w:p>
    <w:p w14:paraId="0A88ADAE" w14:textId="77777777" w:rsidR="00A80282" w:rsidRPr="009937ED" w:rsidRDefault="00A80282" w:rsidP="00A80282">
      <w:pPr>
        <w:spacing w:after="0" w:line="240" w:lineRule="auto"/>
        <w:rPr>
          <w:i/>
          <w:iCs/>
        </w:rPr>
      </w:pPr>
      <w:r w:rsidRPr="009937ED">
        <w:rPr>
          <w:i/>
          <w:iCs/>
        </w:rPr>
        <w:t xml:space="preserve">Employment/Entrepreneurship </w:t>
      </w:r>
    </w:p>
    <w:p w14:paraId="387BAA2D" w14:textId="77777777" w:rsidR="00A80282" w:rsidRDefault="00A80282" w:rsidP="00A80282">
      <w:pPr>
        <w:spacing w:after="0" w:line="240" w:lineRule="auto"/>
      </w:pPr>
    </w:p>
    <w:p w14:paraId="7B3C6280" w14:textId="77777777" w:rsidR="00A80282" w:rsidRDefault="00A80282" w:rsidP="00A80282">
      <w:pPr>
        <w:spacing w:after="0" w:line="240" w:lineRule="auto"/>
      </w:pPr>
      <w:r>
        <w:t xml:space="preserve">U.S. Bureau of Labor Statistics. (n.d.). Labor Force Statistics from the Current Population Survey. U.S. Department of Labor. Retrieved May 19, 2023, from </w:t>
      </w:r>
      <w:hyperlink r:id="rId27" w:anchor="annual" w:history="1">
        <w:r w:rsidRPr="003247FE">
          <w:rPr>
            <w:rStyle w:val="Hyperlink"/>
          </w:rPr>
          <w:t>https://www.bls.gov/cps/tables.htm#annual</w:t>
        </w:r>
      </w:hyperlink>
    </w:p>
    <w:p w14:paraId="569BC6C1" w14:textId="77777777" w:rsidR="00A80282" w:rsidRDefault="00A80282" w:rsidP="00A80282">
      <w:pPr>
        <w:spacing w:after="0" w:line="240" w:lineRule="auto"/>
      </w:pPr>
    </w:p>
    <w:p w14:paraId="3124B680" w14:textId="77777777" w:rsidR="00A80282" w:rsidRDefault="00A80282" w:rsidP="00A80282">
      <w:pPr>
        <w:spacing w:after="0" w:line="240" w:lineRule="auto"/>
      </w:pPr>
    </w:p>
    <w:p w14:paraId="687A24EA" w14:textId="77777777" w:rsidR="00A80282" w:rsidRDefault="00A80282" w:rsidP="00A80282">
      <w:pPr>
        <w:spacing w:after="0" w:line="240" w:lineRule="auto"/>
      </w:pPr>
    </w:p>
    <w:p w14:paraId="30E70BBC" w14:textId="77777777" w:rsidR="00A80282" w:rsidRPr="00D10497" w:rsidRDefault="00A80282" w:rsidP="00A80282">
      <w:pPr>
        <w:spacing w:after="0" w:line="240" w:lineRule="auto"/>
      </w:pPr>
      <w:r>
        <w:lastRenderedPageBreak/>
        <w:t xml:space="preserve">Industry and occupation data is analyzed using: Ruggles, S., Flood, S., Sobek, M., Brockman, D., Cooper, G., Richards, S., and </w:t>
      </w:r>
      <w:proofErr w:type="spellStart"/>
      <w:r>
        <w:t>Schouweiler</w:t>
      </w:r>
      <w:proofErr w:type="spellEnd"/>
      <w:r>
        <w:t xml:space="preserve">, M. (n.d.) </w:t>
      </w:r>
      <w:r w:rsidRPr="00D10497">
        <w:rPr>
          <w:i/>
          <w:iCs/>
        </w:rPr>
        <w:t>IPUMS USA: Version 13.0 [CPS Vet Supp 2022]</w:t>
      </w:r>
      <w:r>
        <w:rPr>
          <w:i/>
          <w:iCs/>
        </w:rPr>
        <w:t xml:space="preserve">. </w:t>
      </w:r>
      <w:r>
        <w:t xml:space="preserve">U.S. Census Bureau. </w:t>
      </w:r>
      <w:hyperlink r:id="rId28" w:history="1">
        <w:r w:rsidRPr="00DD5144">
          <w:rPr>
            <w:rStyle w:val="Hyperlink"/>
          </w:rPr>
          <w:t>https://doi.org/10.18128/D010.V13.0</w:t>
        </w:r>
      </w:hyperlink>
    </w:p>
    <w:p w14:paraId="2ABA0643" w14:textId="77777777" w:rsidR="00A80282" w:rsidRDefault="00A80282" w:rsidP="00A80282">
      <w:pPr>
        <w:spacing w:after="0" w:line="240" w:lineRule="auto"/>
      </w:pPr>
    </w:p>
    <w:p w14:paraId="3D8EFF73" w14:textId="77777777" w:rsidR="00A80282" w:rsidRPr="00D10497" w:rsidRDefault="00A80282" w:rsidP="00A80282">
      <w:pPr>
        <w:spacing w:after="0" w:line="240" w:lineRule="auto"/>
        <w:rPr>
          <w:color w:val="0000FF"/>
          <w:u w:val="single"/>
        </w:rPr>
      </w:pPr>
      <w:r w:rsidRPr="00D10497">
        <w:t xml:space="preserve">Entrepreneurship data of Asian and Pacific Islander veteran (n=33) is analyzed </w:t>
      </w:r>
      <w:proofErr w:type="gramStart"/>
      <w:r w:rsidRPr="00D10497">
        <w:t>using:</w:t>
      </w:r>
      <w:proofErr w:type="gramEnd"/>
      <w:r w:rsidRPr="00D10497">
        <w:t xml:space="preserve"> Maury, R. V., Tihic, M., Sears, K., McKelvie, A., and Almissalati, N. (2020, December</w:t>
      </w:r>
      <w:r w:rsidRPr="00D10497">
        <w:rPr>
          <w:i/>
          <w:iCs/>
        </w:rPr>
        <w:t>). 2020 National Survey of Military-Affiliated Entrepreneurs.</w:t>
      </w:r>
      <w:r w:rsidRPr="00D10497">
        <w:t xml:space="preserve"> D’Aniello Institute for Veterans and Military Families, Syracuse University. </w:t>
      </w:r>
      <w:hyperlink r:id="rId29" w:history="1">
        <w:r w:rsidRPr="00D10497">
          <w:rPr>
            <w:rStyle w:val="Hyperlink"/>
          </w:rPr>
          <w:t>https://ivmf.syracuse.edu/nsmae-series/</w:t>
        </w:r>
      </w:hyperlink>
    </w:p>
    <w:p w14:paraId="31EAA0B7" w14:textId="77777777" w:rsidR="00A80282" w:rsidRDefault="00A80282" w:rsidP="00A80282">
      <w:pPr>
        <w:spacing w:after="0" w:line="240" w:lineRule="auto"/>
      </w:pPr>
    </w:p>
    <w:p w14:paraId="11246054" w14:textId="77777777" w:rsidR="00A80282" w:rsidRDefault="00A80282" w:rsidP="00A80282">
      <w:pPr>
        <w:spacing w:after="0" w:line="240" w:lineRule="auto"/>
        <w:rPr>
          <w:i/>
          <w:iCs/>
        </w:rPr>
      </w:pPr>
      <w:r w:rsidRPr="009937ED">
        <w:rPr>
          <w:i/>
          <w:iCs/>
        </w:rPr>
        <w:t xml:space="preserve">Higher Education </w:t>
      </w:r>
    </w:p>
    <w:p w14:paraId="3B9033CF" w14:textId="77777777" w:rsidR="00A80282" w:rsidRDefault="00A80282" w:rsidP="00A80282">
      <w:pPr>
        <w:spacing w:after="0" w:line="240" w:lineRule="auto"/>
      </w:pPr>
    </w:p>
    <w:p w14:paraId="26205601" w14:textId="77777777" w:rsidR="00A80282" w:rsidRPr="00D10497" w:rsidRDefault="00A80282" w:rsidP="00A80282">
      <w:pPr>
        <w:spacing w:after="0" w:line="240" w:lineRule="auto"/>
      </w:pPr>
      <w:r>
        <w:t xml:space="preserve">Higher education attainment data is analyzed using: Ruggles, S., Flood, S., Sobek, M., Brockman, D., Cooper, G., Richards, S., and </w:t>
      </w:r>
      <w:proofErr w:type="spellStart"/>
      <w:r>
        <w:t>Schouweiler</w:t>
      </w:r>
      <w:proofErr w:type="spellEnd"/>
      <w:r>
        <w:t xml:space="preserve">, M. (n.d.) </w:t>
      </w:r>
      <w:r w:rsidRPr="00D10497">
        <w:rPr>
          <w:i/>
          <w:iCs/>
        </w:rPr>
        <w:t>IPUMS USA: Version 13.0 [CPS Vet Supp 2022]</w:t>
      </w:r>
      <w:r>
        <w:rPr>
          <w:i/>
          <w:iCs/>
        </w:rPr>
        <w:t xml:space="preserve">. </w:t>
      </w:r>
      <w:r>
        <w:t xml:space="preserve">U.S. Census Bureau. </w:t>
      </w:r>
      <w:hyperlink r:id="rId30" w:history="1">
        <w:r w:rsidRPr="00DD5144">
          <w:rPr>
            <w:rStyle w:val="Hyperlink"/>
          </w:rPr>
          <w:t>https://doi.org/10.18128/D010.V13.0</w:t>
        </w:r>
      </w:hyperlink>
    </w:p>
    <w:p w14:paraId="41903AFB" w14:textId="77777777" w:rsidR="00A80282" w:rsidRDefault="00A80282" w:rsidP="00A80282">
      <w:pPr>
        <w:spacing w:after="0" w:line="240" w:lineRule="auto"/>
        <w:rPr>
          <w:i/>
          <w:iCs/>
        </w:rPr>
      </w:pPr>
    </w:p>
    <w:p w14:paraId="5533881F" w14:textId="77777777" w:rsidR="00A80282" w:rsidRDefault="00A80282" w:rsidP="00A80282">
      <w:pPr>
        <w:spacing w:after="0" w:line="240" w:lineRule="auto"/>
      </w:pPr>
      <w:r>
        <w:t>Data on several aspects of Asian and Pacific Islander service members/veteran (n=154) and their attitudes in higher education comes from: Zoli, C., Maury, R.V., and Fay, D. (2015, November</w:t>
      </w:r>
      <w:r w:rsidRPr="008054E4">
        <w:rPr>
          <w:i/>
          <w:iCs/>
        </w:rPr>
        <w:t xml:space="preserve">). Missing Perspectives: Servicemembers’ Transition from Service to Civilian Life data-driven research to enact the promise of the </w:t>
      </w:r>
      <w:proofErr w:type="gramStart"/>
      <w:r w:rsidRPr="008054E4">
        <w:rPr>
          <w:i/>
          <w:iCs/>
        </w:rPr>
        <w:t>Post-9</w:t>
      </w:r>
      <w:proofErr w:type="gramEnd"/>
      <w:r w:rsidRPr="008054E4">
        <w:rPr>
          <w:i/>
          <w:iCs/>
        </w:rPr>
        <w:t>/11 GI Bill.</w:t>
      </w:r>
      <w:r>
        <w:t xml:space="preserve"> </w:t>
      </w:r>
      <w:r w:rsidRPr="00D10497">
        <w:t>D’Aniello Institute for Veterans and Military Families, Syracuse University.</w:t>
      </w:r>
    </w:p>
    <w:p w14:paraId="49EA3D70" w14:textId="7C0C3B06" w:rsidR="00C84819" w:rsidRDefault="00C84819" w:rsidP="00A80282">
      <w:pPr>
        <w:spacing w:after="0" w:line="240" w:lineRule="auto"/>
      </w:pPr>
    </w:p>
    <w:sectPr w:rsidR="00C84819">
      <w:headerReference w:type="default" r:id="rId31"/>
      <w:foot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anette Yih Harvie" w:date="2023-04-29T16:40:00Z" w:initials="JYH">
    <w:p w14:paraId="7D9AC6A5" w14:textId="77777777" w:rsidR="00A70652" w:rsidRDefault="00A70652" w:rsidP="00A70652">
      <w:pPr>
        <w:pStyle w:val="CommentText"/>
      </w:pPr>
      <w:r>
        <w:rPr>
          <w:rStyle w:val="CommentReference"/>
        </w:rPr>
        <w:annotationRef/>
      </w:r>
      <w:r>
        <w:t>My favorite part and where we can add a little something different.</w:t>
      </w:r>
    </w:p>
  </w:comment>
  <w:comment w:id="1" w:author="Jeanette Yih Harvie" w:date="2023-04-29T16:26:00Z" w:initials="JYH">
    <w:p w14:paraId="2DDC13BA" w14:textId="77777777" w:rsidR="00765D63" w:rsidRDefault="00765D63" w:rsidP="006E4DFA">
      <w:pPr>
        <w:pStyle w:val="CommentText"/>
      </w:pPr>
      <w:r>
        <w:rPr>
          <w:rStyle w:val="CommentReference"/>
        </w:rPr>
        <w:annotationRef/>
      </w:r>
      <w:r>
        <w:t>Not sure if this says something different. Can cut to help with length.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AC6A5" w15:done="1"/>
  <w15:commentEx w15:paraId="2DDC13B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9F506" w16cex:dateUtc="2023-04-29T22:40:00Z"/>
  <w16cex:commentExtensible w16cex:durableId="27F7C3B0" w16cex:dateUtc="2023-04-29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AC6A5" w16cid:durableId="27F9F506"/>
  <w16cid:commentId w16cid:paraId="2DDC13BA" w16cid:durableId="27F7C3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B79A" w14:textId="77777777" w:rsidR="00CE0354" w:rsidRDefault="00CE0354" w:rsidP="00CE0354">
      <w:pPr>
        <w:spacing w:after="0" w:line="240" w:lineRule="auto"/>
      </w:pPr>
      <w:r>
        <w:separator/>
      </w:r>
    </w:p>
  </w:endnote>
  <w:endnote w:type="continuationSeparator" w:id="0">
    <w:p w14:paraId="70ED8DEB" w14:textId="77777777" w:rsidR="00CE0354" w:rsidRDefault="00CE0354" w:rsidP="00CE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herman Sans Book">
    <w:panose1 w:val="00000000000000000000"/>
    <w:charset w:val="00"/>
    <w:family w:val="modern"/>
    <w:notTrueType/>
    <w:pitch w:val="variable"/>
    <w:sig w:usb0="A000003F" w:usb1="4200005B" w:usb2="00000000" w:usb3="00000000" w:csb0="00000193" w:csb1="00000000"/>
  </w:font>
  <w:font w:name="FranklinGothic-Medium">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F028" w14:textId="77777777" w:rsidR="00A80282" w:rsidRDefault="00A80282" w:rsidP="00A80282">
    <w:pPr>
      <w:autoSpaceDE w:val="0"/>
      <w:autoSpaceDN w:val="0"/>
      <w:adjustRightInd w:val="0"/>
      <w:spacing w:after="0" w:line="240" w:lineRule="auto"/>
      <w:rPr>
        <w:rFonts w:cstheme="minorHAnsi"/>
        <w:color w:val="000000"/>
        <w:sz w:val="16"/>
        <w:szCs w:val="16"/>
      </w:rPr>
    </w:pPr>
    <w:r w:rsidRPr="00FB3289">
      <w:rPr>
        <w:rFonts w:cstheme="minorHAnsi"/>
        <w:sz w:val="16"/>
        <w:szCs w:val="16"/>
      </w:rPr>
      <w:t xml:space="preserve">Citation: </w:t>
    </w:r>
    <w:r>
      <w:rPr>
        <w:rFonts w:cstheme="minorHAnsi"/>
        <w:color w:val="000000"/>
        <w:sz w:val="16"/>
        <w:szCs w:val="16"/>
      </w:rPr>
      <w:t xml:space="preserve">Harvie, J.Y., </w:t>
    </w:r>
    <w:r w:rsidRPr="00220B44">
      <w:rPr>
        <w:rFonts w:cstheme="minorHAnsi"/>
        <w:color w:val="000000"/>
        <w:sz w:val="16"/>
        <w:szCs w:val="16"/>
      </w:rPr>
      <w:t>Maury, R.V. Linsner, R.</w:t>
    </w:r>
    <w:proofErr w:type="gramStart"/>
    <w:r w:rsidRPr="00220B44">
      <w:rPr>
        <w:rFonts w:cstheme="minorHAnsi"/>
        <w:color w:val="000000"/>
        <w:sz w:val="16"/>
        <w:szCs w:val="16"/>
      </w:rPr>
      <w:t xml:space="preserve">, </w:t>
    </w:r>
    <w:r>
      <w:rPr>
        <w:rFonts w:cstheme="minorHAnsi"/>
        <w:color w:val="000000"/>
        <w:sz w:val="16"/>
        <w:szCs w:val="16"/>
      </w:rPr>
      <w:t xml:space="preserve"> </w:t>
    </w:r>
    <w:r w:rsidRPr="00220B44">
      <w:rPr>
        <w:rFonts w:cstheme="minorHAnsi"/>
        <w:color w:val="000000"/>
        <w:sz w:val="16"/>
        <w:szCs w:val="16"/>
      </w:rPr>
      <w:t>(</w:t>
    </w:r>
    <w:proofErr w:type="gramEnd"/>
    <w:r>
      <w:rPr>
        <w:rFonts w:cstheme="minorHAnsi"/>
        <w:color w:val="000000"/>
        <w:sz w:val="16"/>
        <w:szCs w:val="16"/>
      </w:rPr>
      <w:t>2023</w:t>
    </w:r>
    <w:r w:rsidRPr="00220B44">
      <w:rPr>
        <w:rFonts w:cstheme="minorHAnsi"/>
        <w:color w:val="000000"/>
        <w:sz w:val="16"/>
        <w:szCs w:val="16"/>
      </w:rPr>
      <w:t xml:space="preserve">). </w:t>
    </w:r>
    <w:r>
      <w:rPr>
        <w:rFonts w:cstheme="minorHAnsi"/>
        <w:color w:val="000000"/>
        <w:sz w:val="16"/>
        <w:szCs w:val="16"/>
      </w:rPr>
      <w:t xml:space="preserve">Missing Perspective: Asian American and Pacific Islander </w:t>
    </w:r>
    <w:r w:rsidRPr="00220B44">
      <w:rPr>
        <w:rFonts w:cstheme="minorHAnsi"/>
        <w:color w:val="000000"/>
        <w:sz w:val="16"/>
        <w:szCs w:val="16"/>
      </w:rPr>
      <w:t>in the Military</w:t>
    </w:r>
    <w:r>
      <w:rPr>
        <w:rFonts w:cstheme="minorHAnsi"/>
        <w:color w:val="000000"/>
        <w:sz w:val="16"/>
        <w:szCs w:val="16"/>
      </w:rPr>
      <w:t xml:space="preserve"> </w:t>
    </w:r>
    <w:r w:rsidRPr="001D2C07">
      <w:rPr>
        <w:rFonts w:cstheme="minorHAnsi"/>
        <w:color w:val="000000"/>
        <w:sz w:val="16"/>
        <w:szCs w:val="16"/>
      </w:rPr>
      <w:t>—From Service to Civilian Life</w:t>
    </w:r>
    <w:r w:rsidRPr="00220B44">
      <w:rPr>
        <w:rFonts w:cstheme="minorHAnsi"/>
        <w:color w:val="000000"/>
        <w:sz w:val="16"/>
        <w:szCs w:val="16"/>
      </w:rPr>
      <w:t>. Syracuse, NY: Institute for Veterans and Military Families, Syracuse University</w:t>
    </w:r>
    <w:r w:rsidRPr="00FB3289">
      <w:rPr>
        <w:rFonts w:cstheme="minorHAnsi"/>
        <w:color w:val="000000"/>
        <w:sz w:val="16"/>
        <w:szCs w:val="16"/>
      </w:rPr>
      <w:t xml:space="preserve">. </w:t>
    </w:r>
    <w:r>
      <w:rPr>
        <w:rFonts w:cstheme="minorHAnsi"/>
        <w:color w:val="000000"/>
        <w:sz w:val="16"/>
        <w:szCs w:val="16"/>
      </w:rPr>
      <w:t xml:space="preserve"> </w:t>
    </w:r>
  </w:p>
  <w:p w14:paraId="34283939" w14:textId="77777777" w:rsidR="00A80282" w:rsidRDefault="00A80282" w:rsidP="00A80282">
    <w:pPr>
      <w:autoSpaceDE w:val="0"/>
      <w:autoSpaceDN w:val="0"/>
      <w:adjustRightInd w:val="0"/>
      <w:spacing w:after="0" w:line="240" w:lineRule="auto"/>
      <w:rPr>
        <w:rFonts w:cstheme="minorHAnsi"/>
        <w:color w:val="000000"/>
        <w:sz w:val="16"/>
        <w:szCs w:val="16"/>
      </w:rPr>
    </w:pPr>
  </w:p>
  <w:p w14:paraId="53F5C32A" w14:textId="6EF429A2" w:rsidR="00FB3289" w:rsidRPr="00A80282" w:rsidRDefault="00A80282" w:rsidP="00A80282">
    <w:pPr>
      <w:autoSpaceDE w:val="0"/>
      <w:autoSpaceDN w:val="0"/>
      <w:adjustRightInd w:val="0"/>
      <w:spacing w:after="0" w:line="240" w:lineRule="auto"/>
    </w:pPr>
    <w:r w:rsidRPr="00FB3289">
      <w:rPr>
        <w:rFonts w:cstheme="minorHAnsi"/>
        <w:sz w:val="16"/>
        <w:szCs w:val="16"/>
      </w:rPr>
      <w:t xml:space="preserve">COPYRIGHT © </w:t>
    </w:r>
    <w:r>
      <w:rPr>
        <w:rFonts w:cstheme="minorHAnsi"/>
        <w:sz w:val="16"/>
        <w:szCs w:val="16"/>
      </w:rPr>
      <w:t>2023</w:t>
    </w:r>
    <w:r w:rsidRPr="00FB3289">
      <w:rPr>
        <w:rFonts w:cstheme="minorHAnsi"/>
        <w:sz w:val="16"/>
        <w:szCs w:val="16"/>
      </w:rPr>
      <w:t xml:space="preserve">, IVMF at Syracuse University. This content may be distributed freely for </w:t>
    </w:r>
    <w:proofErr w:type="gramStart"/>
    <w:r w:rsidRPr="00FB3289">
      <w:rPr>
        <w:rFonts w:cstheme="minorHAnsi"/>
        <w:sz w:val="16"/>
        <w:szCs w:val="16"/>
      </w:rPr>
      <w:t>educational</w:t>
    </w:r>
    <w:proofErr w:type="gramEnd"/>
    <w:r w:rsidRPr="00FB3289">
      <w:rPr>
        <w:rFonts w:cstheme="minorHAnsi"/>
        <w:sz w:val="16"/>
        <w:szCs w:val="16"/>
      </w:rPr>
      <w:t xml:space="preserve"> and research uses as long as this copyright notice is attached. No commercial use of this material may be made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7180" w14:textId="77777777" w:rsidR="00CE0354" w:rsidRDefault="00CE0354" w:rsidP="00CE0354">
      <w:pPr>
        <w:spacing w:after="0" w:line="240" w:lineRule="auto"/>
      </w:pPr>
      <w:r>
        <w:separator/>
      </w:r>
    </w:p>
  </w:footnote>
  <w:footnote w:type="continuationSeparator" w:id="0">
    <w:p w14:paraId="74A83487" w14:textId="77777777" w:rsidR="00CE0354" w:rsidRDefault="00CE0354" w:rsidP="00CE0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A65C" w14:textId="0B7E4A7A" w:rsidR="0006493F" w:rsidRDefault="0006493F" w:rsidP="0006493F">
    <w:pPr>
      <w:pStyle w:val="Header"/>
      <w:tabs>
        <w:tab w:val="left" w:pos="7360"/>
      </w:tabs>
    </w:pPr>
    <w:r>
      <w:tab/>
    </w:r>
    <w:r>
      <w:tab/>
    </w:r>
  </w:p>
  <w:p w14:paraId="222773B5" w14:textId="77777777" w:rsidR="00DD05CC" w:rsidRDefault="00DD0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0A"/>
    <w:multiLevelType w:val="hybridMultilevel"/>
    <w:tmpl w:val="2E2E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1698C"/>
    <w:multiLevelType w:val="hybridMultilevel"/>
    <w:tmpl w:val="EFB2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607D"/>
    <w:multiLevelType w:val="hybridMultilevel"/>
    <w:tmpl w:val="C61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F67DD"/>
    <w:multiLevelType w:val="hybridMultilevel"/>
    <w:tmpl w:val="8E4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7819"/>
    <w:multiLevelType w:val="hybridMultilevel"/>
    <w:tmpl w:val="38AA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158E5"/>
    <w:multiLevelType w:val="hybridMultilevel"/>
    <w:tmpl w:val="084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52B9D"/>
    <w:multiLevelType w:val="hybridMultilevel"/>
    <w:tmpl w:val="5400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251B7"/>
    <w:multiLevelType w:val="hybridMultilevel"/>
    <w:tmpl w:val="499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E7841"/>
    <w:multiLevelType w:val="hybridMultilevel"/>
    <w:tmpl w:val="3030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939E8"/>
    <w:multiLevelType w:val="hybridMultilevel"/>
    <w:tmpl w:val="8E5A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D3119"/>
    <w:multiLevelType w:val="hybridMultilevel"/>
    <w:tmpl w:val="9A62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551C9"/>
    <w:multiLevelType w:val="hybridMultilevel"/>
    <w:tmpl w:val="CBD2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D61AA"/>
    <w:multiLevelType w:val="hybridMultilevel"/>
    <w:tmpl w:val="D8EA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F2F"/>
    <w:multiLevelType w:val="hybridMultilevel"/>
    <w:tmpl w:val="BDE69872"/>
    <w:lvl w:ilvl="0" w:tplc="04090001">
      <w:start w:val="1"/>
      <w:numFmt w:val="bullet"/>
      <w:lvlText w:val=""/>
      <w:lvlJc w:val="left"/>
      <w:pPr>
        <w:ind w:left="720" w:hanging="360"/>
      </w:pPr>
      <w:rPr>
        <w:rFonts w:ascii="Symbol" w:hAnsi="Symbol" w:hint="default"/>
      </w:rPr>
    </w:lvl>
    <w:lvl w:ilvl="1" w:tplc="B75CF47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F1A0F"/>
    <w:multiLevelType w:val="hybridMultilevel"/>
    <w:tmpl w:val="BCD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C7B7F"/>
    <w:multiLevelType w:val="hybridMultilevel"/>
    <w:tmpl w:val="D3FC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A04004"/>
    <w:multiLevelType w:val="hybridMultilevel"/>
    <w:tmpl w:val="D616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B0B7B"/>
    <w:multiLevelType w:val="hybridMultilevel"/>
    <w:tmpl w:val="18607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A00474"/>
    <w:multiLevelType w:val="hybridMultilevel"/>
    <w:tmpl w:val="0AFC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433DC"/>
    <w:multiLevelType w:val="hybridMultilevel"/>
    <w:tmpl w:val="8CF62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D2422"/>
    <w:multiLevelType w:val="hybridMultilevel"/>
    <w:tmpl w:val="B39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F648C"/>
    <w:multiLevelType w:val="hybridMultilevel"/>
    <w:tmpl w:val="369A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36303"/>
    <w:multiLevelType w:val="hybridMultilevel"/>
    <w:tmpl w:val="7C70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93DF3"/>
    <w:multiLevelType w:val="hybridMultilevel"/>
    <w:tmpl w:val="9102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44FF2"/>
    <w:multiLevelType w:val="hybridMultilevel"/>
    <w:tmpl w:val="749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7AC"/>
    <w:multiLevelType w:val="multilevel"/>
    <w:tmpl w:val="9D8C9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C43845"/>
    <w:multiLevelType w:val="hybridMultilevel"/>
    <w:tmpl w:val="272E9B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3EB5E32"/>
    <w:multiLevelType w:val="hybridMultilevel"/>
    <w:tmpl w:val="E0C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6155D"/>
    <w:multiLevelType w:val="hybridMultilevel"/>
    <w:tmpl w:val="A73E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10269"/>
    <w:multiLevelType w:val="hybridMultilevel"/>
    <w:tmpl w:val="6304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42AE4"/>
    <w:multiLevelType w:val="hybridMultilevel"/>
    <w:tmpl w:val="39A2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22119"/>
    <w:multiLevelType w:val="hybridMultilevel"/>
    <w:tmpl w:val="EA54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A73BC7"/>
    <w:multiLevelType w:val="hybridMultilevel"/>
    <w:tmpl w:val="1B0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E45CFB"/>
    <w:multiLevelType w:val="hybridMultilevel"/>
    <w:tmpl w:val="94D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04604D"/>
    <w:multiLevelType w:val="multilevel"/>
    <w:tmpl w:val="482C4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F6E6C35"/>
    <w:multiLevelType w:val="hybridMultilevel"/>
    <w:tmpl w:val="0C2654D8"/>
    <w:lvl w:ilvl="0" w:tplc="CAA822C2">
      <w:start w:val="57"/>
      <w:numFmt w:val="bullet"/>
      <w:lvlText w:val="•"/>
      <w:lvlJc w:val="left"/>
      <w:pPr>
        <w:ind w:left="720" w:hanging="720"/>
      </w:pPr>
      <w:rPr>
        <w:rFonts w:ascii="Calibri" w:eastAsia="SimSu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529C7E31"/>
    <w:multiLevelType w:val="hybridMultilevel"/>
    <w:tmpl w:val="976C99B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3D5569E"/>
    <w:multiLevelType w:val="hybridMultilevel"/>
    <w:tmpl w:val="42504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051A01"/>
    <w:multiLevelType w:val="hybridMultilevel"/>
    <w:tmpl w:val="855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8F159C"/>
    <w:multiLevelType w:val="hybridMultilevel"/>
    <w:tmpl w:val="8AFC46FC"/>
    <w:lvl w:ilvl="0" w:tplc="601ED2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981AE4"/>
    <w:multiLevelType w:val="hybridMultilevel"/>
    <w:tmpl w:val="B52AAE98"/>
    <w:lvl w:ilvl="0" w:tplc="601ED2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6163BC"/>
    <w:multiLevelType w:val="hybridMultilevel"/>
    <w:tmpl w:val="ECECA04A"/>
    <w:lvl w:ilvl="0" w:tplc="601ED22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1F3271"/>
    <w:multiLevelType w:val="hybridMultilevel"/>
    <w:tmpl w:val="ADB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9D09EF"/>
    <w:multiLevelType w:val="hybridMultilevel"/>
    <w:tmpl w:val="C982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86F3A"/>
    <w:multiLevelType w:val="hybridMultilevel"/>
    <w:tmpl w:val="9500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7540B"/>
    <w:multiLevelType w:val="hybridMultilevel"/>
    <w:tmpl w:val="C88C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1773E0"/>
    <w:multiLevelType w:val="hybridMultilevel"/>
    <w:tmpl w:val="2DB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1A228D"/>
    <w:multiLevelType w:val="hybridMultilevel"/>
    <w:tmpl w:val="26D4E8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48814D8"/>
    <w:multiLevelType w:val="hybridMultilevel"/>
    <w:tmpl w:val="1E54C4C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54858EC"/>
    <w:multiLevelType w:val="multilevel"/>
    <w:tmpl w:val="534CD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6162D81"/>
    <w:multiLevelType w:val="multilevel"/>
    <w:tmpl w:val="D3DE9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C1A029B"/>
    <w:multiLevelType w:val="hybridMultilevel"/>
    <w:tmpl w:val="3BF6C720"/>
    <w:lvl w:ilvl="0" w:tplc="5A9A5716">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E16FCF"/>
    <w:multiLevelType w:val="hybridMultilevel"/>
    <w:tmpl w:val="58F8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430236"/>
    <w:multiLevelType w:val="hybridMultilevel"/>
    <w:tmpl w:val="EB1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E13D4E"/>
    <w:multiLevelType w:val="hybridMultilevel"/>
    <w:tmpl w:val="38B8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F46C22"/>
    <w:multiLevelType w:val="hybridMultilevel"/>
    <w:tmpl w:val="089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197BD4"/>
    <w:multiLevelType w:val="hybridMultilevel"/>
    <w:tmpl w:val="8DCC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6F3C88"/>
    <w:multiLevelType w:val="hybridMultilevel"/>
    <w:tmpl w:val="D4E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193C3B"/>
    <w:multiLevelType w:val="hybridMultilevel"/>
    <w:tmpl w:val="CC903FFA"/>
    <w:lvl w:ilvl="0" w:tplc="601ED2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DF6337"/>
    <w:multiLevelType w:val="hybridMultilevel"/>
    <w:tmpl w:val="19844436"/>
    <w:lvl w:ilvl="0" w:tplc="BDACFF2A">
      <w:numFmt w:val="bullet"/>
      <w:lvlText w:val="•"/>
      <w:lvlJc w:val="left"/>
      <w:pPr>
        <w:ind w:left="1080" w:hanging="720"/>
      </w:pPr>
      <w:rPr>
        <w:rFonts w:ascii="Calibri" w:eastAsiaTheme="minorHAnsi" w:hAnsi="Calibri" w:cs="Calibri" w:hint="default"/>
      </w:rPr>
    </w:lvl>
    <w:lvl w:ilvl="1" w:tplc="5A50179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EA6F57"/>
    <w:multiLevelType w:val="hybridMultilevel"/>
    <w:tmpl w:val="55B46934"/>
    <w:lvl w:ilvl="0" w:tplc="601ED2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3327C2"/>
    <w:multiLevelType w:val="hybridMultilevel"/>
    <w:tmpl w:val="077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5010B0"/>
    <w:multiLevelType w:val="hybridMultilevel"/>
    <w:tmpl w:val="BE0E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4D62E1"/>
    <w:multiLevelType w:val="hybridMultilevel"/>
    <w:tmpl w:val="574C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756D81"/>
    <w:multiLevelType w:val="hybridMultilevel"/>
    <w:tmpl w:val="7F68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641EAB"/>
    <w:multiLevelType w:val="hybridMultilevel"/>
    <w:tmpl w:val="886A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352413">
    <w:abstractNumId w:val="0"/>
  </w:num>
  <w:num w:numId="2" w16cid:durableId="1819491162">
    <w:abstractNumId w:val="30"/>
  </w:num>
  <w:num w:numId="3" w16cid:durableId="1141389236">
    <w:abstractNumId w:val="20"/>
  </w:num>
  <w:num w:numId="4" w16cid:durableId="1295939893">
    <w:abstractNumId w:val="38"/>
  </w:num>
  <w:num w:numId="5" w16cid:durableId="100224214">
    <w:abstractNumId w:val="33"/>
  </w:num>
  <w:num w:numId="6" w16cid:durableId="830101987">
    <w:abstractNumId w:val="13"/>
  </w:num>
  <w:num w:numId="7" w16cid:durableId="1613631254">
    <w:abstractNumId w:val="3"/>
  </w:num>
  <w:num w:numId="8" w16cid:durableId="2070422777">
    <w:abstractNumId w:val="15"/>
  </w:num>
  <w:num w:numId="9" w16cid:durableId="367217228">
    <w:abstractNumId w:val="62"/>
  </w:num>
  <w:num w:numId="10" w16cid:durableId="843862993">
    <w:abstractNumId w:val="19"/>
  </w:num>
  <w:num w:numId="11" w16cid:durableId="1152067493">
    <w:abstractNumId w:val="8"/>
  </w:num>
  <w:num w:numId="12" w16cid:durableId="1117022775">
    <w:abstractNumId w:val="29"/>
  </w:num>
  <w:num w:numId="13" w16cid:durableId="506021985">
    <w:abstractNumId w:val="27"/>
  </w:num>
  <w:num w:numId="14" w16cid:durableId="1313410869">
    <w:abstractNumId w:val="42"/>
  </w:num>
  <w:num w:numId="15" w16cid:durableId="973481807">
    <w:abstractNumId w:val="11"/>
  </w:num>
  <w:num w:numId="16" w16cid:durableId="1482187786">
    <w:abstractNumId w:val="23"/>
  </w:num>
  <w:num w:numId="17" w16cid:durableId="2108767740">
    <w:abstractNumId w:val="45"/>
  </w:num>
  <w:num w:numId="18" w16cid:durableId="1048651180">
    <w:abstractNumId w:val="55"/>
  </w:num>
  <w:num w:numId="19" w16cid:durableId="2071153468">
    <w:abstractNumId w:val="46"/>
  </w:num>
  <w:num w:numId="20" w16cid:durableId="2105612088">
    <w:abstractNumId w:val="16"/>
  </w:num>
  <w:num w:numId="21" w16cid:durableId="1735616051">
    <w:abstractNumId w:val="54"/>
  </w:num>
  <w:num w:numId="22" w16cid:durableId="528684643">
    <w:abstractNumId w:val="7"/>
  </w:num>
  <w:num w:numId="23" w16cid:durableId="1426875241">
    <w:abstractNumId w:val="28"/>
  </w:num>
  <w:num w:numId="24" w16cid:durableId="1344472105">
    <w:abstractNumId w:val="1"/>
  </w:num>
  <w:num w:numId="25" w16cid:durableId="1109812368">
    <w:abstractNumId w:val="56"/>
  </w:num>
  <w:num w:numId="26" w16cid:durableId="1712412007">
    <w:abstractNumId w:val="31"/>
  </w:num>
  <w:num w:numId="27" w16cid:durableId="249050642">
    <w:abstractNumId w:val="43"/>
  </w:num>
  <w:num w:numId="28" w16cid:durableId="519516809">
    <w:abstractNumId w:val="24"/>
  </w:num>
  <w:num w:numId="29" w16cid:durableId="376592410">
    <w:abstractNumId w:val="49"/>
  </w:num>
  <w:num w:numId="30" w16cid:durableId="18371900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12273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3267226">
    <w:abstractNumId w:val="25"/>
  </w:num>
  <w:num w:numId="33" w16cid:durableId="1462113953">
    <w:abstractNumId w:val="18"/>
  </w:num>
  <w:num w:numId="34" w16cid:durableId="19421057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5121388">
    <w:abstractNumId w:val="21"/>
  </w:num>
  <w:num w:numId="36" w16cid:durableId="2114861002">
    <w:abstractNumId w:val="44"/>
  </w:num>
  <w:num w:numId="37" w16cid:durableId="1176725663">
    <w:abstractNumId w:val="14"/>
  </w:num>
  <w:num w:numId="38" w16cid:durableId="218907930">
    <w:abstractNumId w:val="9"/>
  </w:num>
  <w:num w:numId="39" w16cid:durableId="355468583">
    <w:abstractNumId w:val="4"/>
  </w:num>
  <w:num w:numId="40" w16cid:durableId="1313635942">
    <w:abstractNumId w:val="32"/>
  </w:num>
  <w:num w:numId="41" w16cid:durableId="147329006">
    <w:abstractNumId w:val="52"/>
  </w:num>
  <w:num w:numId="42" w16cid:durableId="1046686537">
    <w:abstractNumId w:val="65"/>
  </w:num>
  <w:num w:numId="43" w16cid:durableId="1540975679">
    <w:abstractNumId w:val="5"/>
  </w:num>
  <w:num w:numId="44" w16cid:durableId="1981231126">
    <w:abstractNumId w:val="2"/>
  </w:num>
  <w:num w:numId="45" w16cid:durableId="16590300">
    <w:abstractNumId w:val="39"/>
  </w:num>
  <w:num w:numId="46" w16cid:durableId="958226150">
    <w:abstractNumId w:val="40"/>
  </w:num>
  <w:num w:numId="47" w16cid:durableId="495418953">
    <w:abstractNumId w:val="58"/>
  </w:num>
  <w:num w:numId="48" w16cid:durableId="68506249">
    <w:abstractNumId w:val="17"/>
  </w:num>
  <w:num w:numId="49" w16cid:durableId="1409963537">
    <w:abstractNumId w:val="51"/>
  </w:num>
  <w:num w:numId="50" w16cid:durableId="1071200489">
    <w:abstractNumId w:val="53"/>
  </w:num>
  <w:num w:numId="51" w16cid:durableId="740719614">
    <w:abstractNumId w:val="47"/>
  </w:num>
  <w:num w:numId="52" w16cid:durableId="432089476">
    <w:abstractNumId w:val="57"/>
  </w:num>
  <w:num w:numId="53" w16cid:durableId="1326012962">
    <w:abstractNumId w:val="48"/>
  </w:num>
  <w:num w:numId="54" w16cid:durableId="1745371109">
    <w:abstractNumId w:val="63"/>
  </w:num>
  <w:num w:numId="55" w16cid:durableId="1352806317">
    <w:abstractNumId w:val="63"/>
  </w:num>
  <w:num w:numId="56" w16cid:durableId="1536036884">
    <w:abstractNumId w:val="64"/>
  </w:num>
  <w:num w:numId="57" w16cid:durableId="725178971">
    <w:abstractNumId w:val="22"/>
  </w:num>
  <w:num w:numId="58" w16cid:durableId="659500857">
    <w:abstractNumId w:val="59"/>
  </w:num>
  <w:num w:numId="59" w16cid:durableId="649527922">
    <w:abstractNumId w:val="61"/>
  </w:num>
  <w:num w:numId="60" w16cid:durableId="1923488853">
    <w:abstractNumId w:val="6"/>
  </w:num>
  <w:num w:numId="61" w16cid:durableId="246620625">
    <w:abstractNumId w:val="41"/>
  </w:num>
  <w:num w:numId="62" w16cid:durableId="1545681369">
    <w:abstractNumId w:val="60"/>
  </w:num>
  <w:num w:numId="63" w16cid:durableId="679938342">
    <w:abstractNumId w:val="12"/>
  </w:num>
  <w:num w:numId="64" w16cid:durableId="1794515094">
    <w:abstractNumId w:val="36"/>
  </w:num>
  <w:num w:numId="65" w16cid:durableId="1965888923">
    <w:abstractNumId w:val="10"/>
  </w:num>
  <w:num w:numId="66" w16cid:durableId="462962716">
    <w:abstractNumId w:val="35"/>
  </w:num>
  <w:num w:numId="67" w16cid:durableId="719210268">
    <w:abstractNumId w:val="37"/>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Yih Harvie">
    <w15:presenceInfo w15:providerId="AD" w15:userId="S::jyharvie@syr.edu::25dc7cdc-023e-42f6-9bbd-2bf92c3ae6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tTQ0sDAyNDK2tDBR0lEKTi0uzszPAykwqwUAprqHKywAAAA="/>
  </w:docVars>
  <w:rsids>
    <w:rsidRoot w:val="004505B4"/>
    <w:rsid w:val="000001C6"/>
    <w:rsid w:val="00001B62"/>
    <w:rsid w:val="000032CB"/>
    <w:rsid w:val="00006240"/>
    <w:rsid w:val="000423F9"/>
    <w:rsid w:val="00046B35"/>
    <w:rsid w:val="0005752D"/>
    <w:rsid w:val="00063241"/>
    <w:rsid w:val="0006493F"/>
    <w:rsid w:val="00082442"/>
    <w:rsid w:val="00094901"/>
    <w:rsid w:val="0009654F"/>
    <w:rsid w:val="000A2E8C"/>
    <w:rsid w:val="000B20F2"/>
    <w:rsid w:val="000B71AC"/>
    <w:rsid w:val="000D2F16"/>
    <w:rsid w:val="000D70EF"/>
    <w:rsid w:val="000D7D1A"/>
    <w:rsid w:val="000E2C98"/>
    <w:rsid w:val="000F72E2"/>
    <w:rsid w:val="00111937"/>
    <w:rsid w:val="00114E99"/>
    <w:rsid w:val="001335D0"/>
    <w:rsid w:val="00137A73"/>
    <w:rsid w:val="0016231E"/>
    <w:rsid w:val="00174063"/>
    <w:rsid w:val="00175491"/>
    <w:rsid w:val="00182546"/>
    <w:rsid w:val="001A1F30"/>
    <w:rsid w:val="001A5527"/>
    <w:rsid w:val="001B56FF"/>
    <w:rsid w:val="001C442A"/>
    <w:rsid w:val="001D1198"/>
    <w:rsid w:val="001D2C07"/>
    <w:rsid w:val="001D3A84"/>
    <w:rsid w:val="001D463C"/>
    <w:rsid w:val="001D6E44"/>
    <w:rsid w:val="001F1F56"/>
    <w:rsid w:val="001F4EC4"/>
    <w:rsid w:val="00201573"/>
    <w:rsid w:val="00202403"/>
    <w:rsid w:val="00205B03"/>
    <w:rsid w:val="00220B44"/>
    <w:rsid w:val="00222325"/>
    <w:rsid w:val="0025092A"/>
    <w:rsid w:val="00260703"/>
    <w:rsid w:val="0028588F"/>
    <w:rsid w:val="002A0613"/>
    <w:rsid w:val="002B1AB4"/>
    <w:rsid w:val="002B4335"/>
    <w:rsid w:val="002C0903"/>
    <w:rsid w:val="002C119B"/>
    <w:rsid w:val="002C40E5"/>
    <w:rsid w:val="002C46C4"/>
    <w:rsid w:val="002D6FBD"/>
    <w:rsid w:val="002E0744"/>
    <w:rsid w:val="002F2D78"/>
    <w:rsid w:val="002F47EA"/>
    <w:rsid w:val="002F4C27"/>
    <w:rsid w:val="002F753D"/>
    <w:rsid w:val="00301CE4"/>
    <w:rsid w:val="00302B19"/>
    <w:rsid w:val="00307A2F"/>
    <w:rsid w:val="0031334B"/>
    <w:rsid w:val="00317268"/>
    <w:rsid w:val="00325B6E"/>
    <w:rsid w:val="00327A0B"/>
    <w:rsid w:val="003375B6"/>
    <w:rsid w:val="003410E0"/>
    <w:rsid w:val="0034643A"/>
    <w:rsid w:val="00353530"/>
    <w:rsid w:val="00355342"/>
    <w:rsid w:val="00362389"/>
    <w:rsid w:val="003845C3"/>
    <w:rsid w:val="003857C4"/>
    <w:rsid w:val="003901A0"/>
    <w:rsid w:val="0039122A"/>
    <w:rsid w:val="003A1279"/>
    <w:rsid w:val="003B1571"/>
    <w:rsid w:val="003B52EE"/>
    <w:rsid w:val="003C1A04"/>
    <w:rsid w:val="003C77B2"/>
    <w:rsid w:val="003D167A"/>
    <w:rsid w:val="003D427C"/>
    <w:rsid w:val="003E1573"/>
    <w:rsid w:val="003E2824"/>
    <w:rsid w:val="003E5A16"/>
    <w:rsid w:val="00407D56"/>
    <w:rsid w:val="00414120"/>
    <w:rsid w:val="004244C1"/>
    <w:rsid w:val="00426ED0"/>
    <w:rsid w:val="00433C06"/>
    <w:rsid w:val="0043454B"/>
    <w:rsid w:val="0043647B"/>
    <w:rsid w:val="00437452"/>
    <w:rsid w:val="00441FF7"/>
    <w:rsid w:val="004505B4"/>
    <w:rsid w:val="0045415B"/>
    <w:rsid w:val="00455F02"/>
    <w:rsid w:val="00456F45"/>
    <w:rsid w:val="00464CF9"/>
    <w:rsid w:val="00475774"/>
    <w:rsid w:val="004863E1"/>
    <w:rsid w:val="00490017"/>
    <w:rsid w:val="004B1580"/>
    <w:rsid w:val="004C17C8"/>
    <w:rsid w:val="004C29FC"/>
    <w:rsid w:val="004C36F1"/>
    <w:rsid w:val="004C3F58"/>
    <w:rsid w:val="004D742C"/>
    <w:rsid w:val="004E2626"/>
    <w:rsid w:val="004F04CC"/>
    <w:rsid w:val="004F41FF"/>
    <w:rsid w:val="005037EF"/>
    <w:rsid w:val="00506601"/>
    <w:rsid w:val="00506D74"/>
    <w:rsid w:val="00512E92"/>
    <w:rsid w:val="00520ACA"/>
    <w:rsid w:val="00524B38"/>
    <w:rsid w:val="005331A6"/>
    <w:rsid w:val="00537958"/>
    <w:rsid w:val="00545EDE"/>
    <w:rsid w:val="0055242E"/>
    <w:rsid w:val="00555377"/>
    <w:rsid w:val="00556E6A"/>
    <w:rsid w:val="005578F0"/>
    <w:rsid w:val="00567638"/>
    <w:rsid w:val="00574677"/>
    <w:rsid w:val="0059052E"/>
    <w:rsid w:val="00596172"/>
    <w:rsid w:val="005A722B"/>
    <w:rsid w:val="005B218F"/>
    <w:rsid w:val="005B332A"/>
    <w:rsid w:val="005B4866"/>
    <w:rsid w:val="005D12C0"/>
    <w:rsid w:val="005F169F"/>
    <w:rsid w:val="0060662F"/>
    <w:rsid w:val="00620175"/>
    <w:rsid w:val="00621656"/>
    <w:rsid w:val="00623016"/>
    <w:rsid w:val="00632CF5"/>
    <w:rsid w:val="00636CDD"/>
    <w:rsid w:val="006429D2"/>
    <w:rsid w:val="006543FE"/>
    <w:rsid w:val="00655C01"/>
    <w:rsid w:val="00665745"/>
    <w:rsid w:val="00670164"/>
    <w:rsid w:val="00682615"/>
    <w:rsid w:val="00682EFB"/>
    <w:rsid w:val="00685336"/>
    <w:rsid w:val="00691DE8"/>
    <w:rsid w:val="006A4823"/>
    <w:rsid w:val="006B0105"/>
    <w:rsid w:val="006B0658"/>
    <w:rsid w:val="006B0B1D"/>
    <w:rsid w:val="006B19BA"/>
    <w:rsid w:val="006B25AE"/>
    <w:rsid w:val="006C692B"/>
    <w:rsid w:val="006C6F19"/>
    <w:rsid w:val="006D2320"/>
    <w:rsid w:val="006D3318"/>
    <w:rsid w:val="006D7B3E"/>
    <w:rsid w:val="006F0127"/>
    <w:rsid w:val="00707EF9"/>
    <w:rsid w:val="00723D9A"/>
    <w:rsid w:val="00741D20"/>
    <w:rsid w:val="0074389C"/>
    <w:rsid w:val="00765D63"/>
    <w:rsid w:val="00766EB4"/>
    <w:rsid w:val="00770106"/>
    <w:rsid w:val="00771A34"/>
    <w:rsid w:val="00774973"/>
    <w:rsid w:val="00782FCA"/>
    <w:rsid w:val="007A490B"/>
    <w:rsid w:val="007A66C8"/>
    <w:rsid w:val="007C2A17"/>
    <w:rsid w:val="007C3AC8"/>
    <w:rsid w:val="007C54AF"/>
    <w:rsid w:val="007D06F3"/>
    <w:rsid w:val="007E00B7"/>
    <w:rsid w:val="007E3786"/>
    <w:rsid w:val="007E37EA"/>
    <w:rsid w:val="007E66F9"/>
    <w:rsid w:val="007E7D85"/>
    <w:rsid w:val="007F1552"/>
    <w:rsid w:val="007F1636"/>
    <w:rsid w:val="00805BC3"/>
    <w:rsid w:val="0081479F"/>
    <w:rsid w:val="00815B6F"/>
    <w:rsid w:val="00822EEE"/>
    <w:rsid w:val="008319D1"/>
    <w:rsid w:val="00836ED4"/>
    <w:rsid w:val="008378CF"/>
    <w:rsid w:val="00837C64"/>
    <w:rsid w:val="00855398"/>
    <w:rsid w:val="00856064"/>
    <w:rsid w:val="00857084"/>
    <w:rsid w:val="00860611"/>
    <w:rsid w:val="00860D20"/>
    <w:rsid w:val="00880E3A"/>
    <w:rsid w:val="008872A1"/>
    <w:rsid w:val="008907BB"/>
    <w:rsid w:val="00891EAE"/>
    <w:rsid w:val="00893746"/>
    <w:rsid w:val="008948C1"/>
    <w:rsid w:val="00897518"/>
    <w:rsid w:val="008A2998"/>
    <w:rsid w:val="008A3F0C"/>
    <w:rsid w:val="008A63D5"/>
    <w:rsid w:val="008B5BF4"/>
    <w:rsid w:val="008D1072"/>
    <w:rsid w:val="008E1BA9"/>
    <w:rsid w:val="008E26C2"/>
    <w:rsid w:val="008E5A74"/>
    <w:rsid w:val="008F4111"/>
    <w:rsid w:val="008F7055"/>
    <w:rsid w:val="008F7FA6"/>
    <w:rsid w:val="009134B1"/>
    <w:rsid w:val="00915567"/>
    <w:rsid w:val="009367DC"/>
    <w:rsid w:val="009441A5"/>
    <w:rsid w:val="009455F5"/>
    <w:rsid w:val="0094663A"/>
    <w:rsid w:val="00967AE8"/>
    <w:rsid w:val="00970574"/>
    <w:rsid w:val="00971592"/>
    <w:rsid w:val="009741C4"/>
    <w:rsid w:val="00981553"/>
    <w:rsid w:val="009828BB"/>
    <w:rsid w:val="00983EAE"/>
    <w:rsid w:val="00986C76"/>
    <w:rsid w:val="009924BD"/>
    <w:rsid w:val="009937ED"/>
    <w:rsid w:val="00993E5F"/>
    <w:rsid w:val="00994BFE"/>
    <w:rsid w:val="00996468"/>
    <w:rsid w:val="009D76F0"/>
    <w:rsid w:val="009E1BCB"/>
    <w:rsid w:val="009E4F1F"/>
    <w:rsid w:val="009E50C3"/>
    <w:rsid w:val="009E5D6C"/>
    <w:rsid w:val="009E66AA"/>
    <w:rsid w:val="009E7C51"/>
    <w:rsid w:val="009F09B0"/>
    <w:rsid w:val="009F756A"/>
    <w:rsid w:val="00A05AF9"/>
    <w:rsid w:val="00A07D62"/>
    <w:rsid w:val="00A10A63"/>
    <w:rsid w:val="00A20503"/>
    <w:rsid w:val="00A254D0"/>
    <w:rsid w:val="00A27F70"/>
    <w:rsid w:val="00A30E1D"/>
    <w:rsid w:val="00A47A74"/>
    <w:rsid w:val="00A555CE"/>
    <w:rsid w:val="00A70652"/>
    <w:rsid w:val="00A7207F"/>
    <w:rsid w:val="00A74C56"/>
    <w:rsid w:val="00A76769"/>
    <w:rsid w:val="00A80282"/>
    <w:rsid w:val="00A86690"/>
    <w:rsid w:val="00A91FBB"/>
    <w:rsid w:val="00A92F18"/>
    <w:rsid w:val="00AB2549"/>
    <w:rsid w:val="00AC013F"/>
    <w:rsid w:val="00AC478F"/>
    <w:rsid w:val="00AD1A13"/>
    <w:rsid w:val="00AD3995"/>
    <w:rsid w:val="00AD56CC"/>
    <w:rsid w:val="00AE4A68"/>
    <w:rsid w:val="00AF03E1"/>
    <w:rsid w:val="00B011AB"/>
    <w:rsid w:val="00B02987"/>
    <w:rsid w:val="00B02D51"/>
    <w:rsid w:val="00B03592"/>
    <w:rsid w:val="00B172B8"/>
    <w:rsid w:val="00B20142"/>
    <w:rsid w:val="00B21FBA"/>
    <w:rsid w:val="00B2274C"/>
    <w:rsid w:val="00B25FE9"/>
    <w:rsid w:val="00B325E2"/>
    <w:rsid w:val="00B43BB7"/>
    <w:rsid w:val="00B5095F"/>
    <w:rsid w:val="00B52215"/>
    <w:rsid w:val="00B55658"/>
    <w:rsid w:val="00B63F97"/>
    <w:rsid w:val="00B64CBB"/>
    <w:rsid w:val="00B65F60"/>
    <w:rsid w:val="00B75B08"/>
    <w:rsid w:val="00B75ED5"/>
    <w:rsid w:val="00B82802"/>
    <w:rsid w:val="00B82857"/>
    <w:rsid w:val="00B856E4"/>
    <w:rsid w:val="00BA1B92"/>
    <w:rsid w:val="00BA221E"/>
    <w:rsid w:val="00BA282A"/>
    <w:rsid w:val="00BA2DF3"/>
    <w:rsid w:val="00BD5636"/>
    <w:rsid w:val="00BD596E"/>
    <w:rsid w:val="00BD7D60"/>
    <w:rsid w:val="00BE0534"/>
    <w:rsid w:val="00BF17DB"/>
    <w:rsid w:val="00BF4E0C"/>
    <w:rsid w:val="00C057FF"/>
    <w:rsid w:val="00C20D0F"/>
    <w:rsid w:val="00C276BC"/>
    <w:rsid w:val="00C339B9"/>
    <w:rsid w:val="00C35697"/>
    <w:rsid w:val="00C51544"/>
    <w:rsid w:val="00C733D5"/>
    <w:rsid w:val="00C84819"/>
    <w:rsid w:val="00C86739"/>
    <w:rsid w:val="00C90012"/>
    <w:rsid w:val="00CA6996"/>
    <w:rsid w:val="00CB382D"/>
    <w:rsid w:val="00CB4189"/>
    <w:rsid w:val="00CB467A"/>
    <w:rsid w:val="00CB6174"/>
    <w:rsid w:val="00CC7A3B"/>
    <w:rsid w:val="00CE0354"/>
    <w:rsid w:val="00CE1874"/>
    <w:rsid w:val="00CE5699"/>
    <w:rsid w:val="00D10CA4"/>
    <w:rsid w:val="00D24A2B"/>
    <w:rsid w:val="00D24DC8"/>
    <w:rsid w:val="00D25AB6"/>
    <w:rsid w:val="00D27C96"/>
    <w:rsid w:val="00D417D4"/>
    <w:rsid w:val="00D47C94"/>
    <w:rsid w:val="00D768C0"/>
    <w:rsid w:val="00D82737"/>
    <w:rsid w:val="00D93E9E"/>
    <w:rsid w:val="00DA58A8"/>
    <w:rsid w:val="00DA5EF9"/>
    <w:rsid w:val="00DD05CC"/>
    <w:rsid w:val="00DD3A28"/>
    <w:rsid w:val="00DD748F"/>
    <w:rsid w:val="00DE2C33"/>
    <w:rsid w:val="00DE425F"/>
    <w:rsid w:val="00E01FD7"/>
    <w:rsid w:val="00E05810"/>
    <w:rsid w:val="00E05DAD"/>
    <w:rsid w:val="00E062C8"/>
    <w:rsid w:val="00E114B2"/>
    <w:rsid w:val="00E15914"/>
    <w:rsid w:val="00E17812"/>
    <w:rsid w:val="00E216AB"/>
    <w:rsid w:val="00E24CE8"/>
    <w:rsid w:val="00E3134A"/>
    <w:rsid w:val="00E34562"/>
    <w:rsid w:val="00E42D59"/>
    <w:rsid w:val="00E452B3"/>
    <w:rsid w:val="00E55340"/>
    <w:rsid w:val="00E601A4"/>
    <w:rsid w:val="00E6145C"/>
    <w:rsid w:val="00E62F5A"/>
    <w:rsid w:val="00E639B6"/>
    <w:rsid w:val="00E661B5"/>
    <w:rsid w:val="00E75CDC"/>
    <w:rsid w:val="00E76807"/>
    <w:rsid w:val="00E80DEC"/>
    <w:rsid w:val="00E82724"/>
    <w:rsid w:val="00E866CC"/>
    <w:rsid w:val="00E9105B"/>
    <w:rsid w:val="00E9678E"/>
    <w:rsid w:val="00EA1A35"/>
    <w:rsid w:val="00EA3E57"/>
    <w:rsid w:val="00EA5BFF"/>
    <w:rsid w:val="00ED4436"/>
    <w:rsid w:val="00EF5BE5"/>
    <w:rsid w:val="00EF6321"/>
    <w:rsid w:val="00F077C2"/>
    <w:rsid w:val="00F0783C"/>
    <w:rsid w:val="00F15467"/>
    <w:rsid w:val="00F16BA0"/>
    <w:rsid w:val="00F24180"/>
    <w:rsid w:val="00F249AF"/>
    <w:rsid w:val="00F37187"/>
    <w:rsid w:val="00F44DC6"/>
    <w:rsid w:val="00F45B01"/>
    <w:rsid w:val="00F468AC"/>
    <w:rsid w:val="00F46E63"/>
    <w:rsid w:val="00F50557"/>
    <w:rsid w:val="00F53D8A"/>
    <w:rsid w:val="00F561A7"/>
    <w:rsid w:val="00F71D96"/>
    <w:rsid w:val="00F72857"/>
    <w:rsid w:val="00F84EE9"/>
    <w:rsid w:val="00F92358"/>
    <w:rsid w:val="00F95372"/>
    <w:rsid w:val="00FA7A97"/>
    <w:rsid w:val="00FB3289"/>
    <w:rsid w:val="00FC3FB4"/>
    <w:rsid w:val="00FC5CE2"/>
    <w:rsid w:val="00FF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AAE89D"/>
  <w15:chartTrackingRefBased/>
  <w15:docId w15:val="{430715F8-EA3E-44E3-8269-45193EF5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802"/>
    <w:pPr>
      <w:outlineLvl w:val="0"/>
    </w:pPr>
    <w:rPr>
      <w:b/>
      <w:bCs/>
      <w:caps/>
      <w:sz w:val="28"/>
      <w:szCs w:val="28"/>
    </w:rPr>
  </w:style>
  <w:style w:type="paragraph" w:styleId="Heading2">
    <w:name w:val="heading 2"/>
    <w:basedOn w:val="Normal"/>
    <w:next w:val="Normal"/>
    <w:link w:val="Heading2Char"/>
    <w:uiPriority w:val="9"/>
    <w:unhideWhenUsed/>
    <w:qFormat/>
    <w:rsid w:val="00A30E1D"/>
    <w:pPr>
      <w:outlineLvl w:val="1"/>
    </w:pPr>
    <w:rPr>
      <w:b/>
      <w:bCs/>
      <w:caps/>
      <w:color w:val="002060"/>
    </w:rPr>
  </w:style>
  <w:style w:type="paragraph" w:styleId="Heading3">
    <w:name w:val="heading 3"/>
    <w:basedOn w:val="Normal"/>
    <w:next w:val="Normal"/>
    <w:link w:val="Heading3Char"/>
    <w:uiPriority w:val="9"/>
    <w:unhideWhenUsed/>
    <w:qFormat/>
    <w:rsid w:val="00A70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12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7B2"/>
    <w:rPr>
      <w:color w:val="0000FF"/>
      <w:u w:val="single"/>
    </w:rPr>
  </w:style>
  <w:style w:type="paragraph" w:styleId="FootnoteText">
    <w:name w:val="footnote text"/>
    <w:basedOn w:val="Normal"/>
    <w:link w:val="FootnoteTextChar"/>
    <w:uiPriority w:val="99"/>
    <w:semiHidden/>
    <w:unhideWhenUsed/>
    <w:rsid w:val="00CE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354"/>
    <w:rPr>
      <w:sz w:val="20"/>
      <w:szCs w:val="20"/>
    </w:rPr>
  </w:style>
  <w:style w:type="character" w:styleId="FootnoteReference">
    <w:name w:val="footnote reference"/>
    <w:basedOn w:val="DefaultParagraphFont"/>
    <w:uiPriority w:val="99"/>
    <w:semiHidden/>
    <w:unhideWhenUsed/>
    <w:rsid w:val="00CE0354"/>
    <w:rPr>
      <w:vertAlign w:val="superscript"/>
    </w:rPr>
  </w:style>
  <w:style w:type="paragraph" w:styleId="ListParagraph">
    <w:name w:val="List Paragraph"/>
    <w:basedOn w:val="Normal"/>
    <w:uiPriority w:val="34"/>
    <w:qFormat/>
    <w:rsid w:val="00CE0354"/>
    <w:pPr>
      <w:ind w:left="720"/>
      <w:contextualSpacing/>
    </w:pPr>
  </w:style>
  <w:style w:type="character" w:styleId="UnresolvedMention">
    <w:name w:val="Unresolved Mention"/>
    <w:basedOn w:val="DefaultParagraphFont"/>
    <w:uiPriority w:val="99"/>
    <w:semiHidden/>
    <w:unhideWhenUsed/>
    <w:rsid w:val="007C54AF"/>
    <w:rPr>
      <w:color w:val="605E5C"/>
      <w:shd w:val="clear" w:color="auto" w:fill="E1DFDD"/>
    </w:rPr>
  </w:style>
  <w:style w:type="paragraph" w:styleId="BalloonText">
    <w:name w:val="Balloon Text"/>
    <w:basedOn w:val="Normal"/>
    <w:link w:val="BalloonTextChar"/>
    <w:uiPriority w:val="99"/>
    <w:semiHidden/>
    <w:unhideWhenUsed/>
    <w:rsid w:val="00913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4B1"/>
    <w:rPr>
      <w:rFonts w:ascii="Segoe UI" w:hAnsi="Segoe UI" w:cs="Segoe UI"/>
      <w:sz w:val="18"/>
      <w:szCs w:val="18"/>
    </w:rPr>
  </w:style>
  <w:style w:type="paragraph" w:customStyle="1" w:styleId="yiv8661396871msolistparagraph">
    <w:name w:val="yiv8661396871msolistparagraph"/>
    <w:basedOn w:val="Normal"/>
    <w:rsid w:val="003B52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1592"/>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FB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289"/>
  </w:style>
  <w:style w:type="paragraph" w:styleId="Footer">
    <w:name w:val="footer"/>
    <w:basedOn w:val="Normal"/>
    <w:link w:val="FooterChar"/>
    <w:uiPriority w:val="99"/>
    <w:unhideWhenUsed/>
    <w:rsid w:val="00FB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289"/>
  </w:style>
  <w:style w:type="paragraph" w:styleId="Title">
    <w:name w:val="Title"/>
    <w:basedOn w:val="Normal"/>
    <w:next w:val="Normal"/>
    <w:link w:val="TitleChar"/>
    <w:uiPriority w:val="10"/>
    <w:qFormat/>
    <w:rsid w:val="00182546"/>
    <w:pPr>
      <w:jc w:val="center"/>
    </w:pPr>
    <w:rPr>
      <w:b/>
      <w:bCs/>
      <w:caps/>
      <w:sz w:val="36"/>
      <w:szCs w:val="36"/>
    </w:rPr>
  </w:style>
  <w:style w:type="character" w:customStyle="1" w:styleId="TitleChar">
    <w:name w:val="Title Char"/>
    <w:basedOn w:val="DefaultParagraphFont"/>
    <w:link w:val="Title"/>
    <w:uiPriority w:val="10"/>
    <w:rsid w:val="00182546"/>
    <w:rPr>
      <w:b/>
      <w:bCs/>
      <w:caps/>
      <w:sz w:val="36"/>
      <w:szCs w:val="36"/>
    </w:rPr>
  </w:style>
  <w:style w:type="character" w:customStyle="1" w:styleId="Heading1Char">
    <w:name w:val="Heading 1 Char"/>
    <w:basedOn w:val="DefaultParagraphFont"/>
    <w:link w:val="Heading1"/>
    <w:uiPriority w:val="9"/>
    <w:rsid w:val="00B82802"/>
    <w:rPr>
      <w:b/>
      <w:bCs/>
      <w:caps/>
      <w:sz w:val="28"/>
      <w:szCs w:val="28"/>
    </w:rPr>
  </w:style>
  <w:style w:type="character" w:customStyle="1" w:styleId="Heading2Char">
    <w:name w:val="Heading 2 Char"/>
    <w:basedOn w:val="DefaultParagraphFont"/>
    <w:link w:val="Heading2"/>
    <w:uiPriority w:val="9"/>
    <w:rsid w:val="00A30E1D"/>
    <w:rPr>
      <w:b/>
      <w:bCs/>
      <w:caps/>
      <w:color w:val="002060"/>
    </w:rPr>
  </w:style>
  <w:style w:type="paragraph" w:customStyle="1" w:styleId="ydpef885d0cmsonormal">
    <w:name w:val="ydpef885d0cmsonormal"/>
    <w:basedOn w:val="Normal"/>
    <w:rsid w:val="00665745"/>
    <w:pPr>
      <w:spacing w:before="100" w:beforeAutospacing="1" w:after="100" w:afterAutospacing="1" w:line="240" w:lineRule="auto"/>
    </w:pPr>
    <w:rPr>
      <w:rFonts w:ascii="Calibri" w:hAnsi="Calibri" w:cs="Calibri"/>
    </w:rPr>
  </w:style>
  <w:style w:type="paragraph" w:styleId="EndnoteText">
    <w:name w:val="endnote text"/>
    <w:basedOn w:val="Normal"/>
    <w:link w:val="EndnoteTextChar"/>
    <w:uiPriority w:val="99"/>
    <w:semiHidden/>
    <w:unhideWhenUsed/>
    <w:rsid w:val="00F077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7C2"/>
    <w:rPr>
      <w:sz w:val="20"/>
      <w:szCs w:val="20"/>
    </w:rPr>
  </w:style>
  <w:style w:type="character" w:styleId="EndnoteReference">
    <w:name w:val="endnote reference"/>
    <w:basedOn w:val="DefaultParagraphFont"/>
    <w:uiPriority w:val="99"/>
    <w:semiHidden/>
    <w:unhideWhenUsed/>
    <w:rsid w:val="00F077C2"/>
    <w:rPr>
      <w:vertAlign w:val="superscript"/>
    </w:rPr>
  </w:style>
  <w:style w:type="character" w:styleId="CommentReference">
    <w:name w:val="annotation reference"/>
    <w:basedOn w:val="DefaultParagraphFont"/>
    <w:uiPriority w:val="99"/>
    <w:semiHidden/>
    <w:unhideWhenUsed/>
    <w:rsid w:val="002F753D"/>
    <w:rPr>
      <w:sz w:val="16"/>
      <w:szCs w:val="16"/>
    </w:rPr>
  </w:style>
  <w:style w:type="paragraph" w:styleId="CommentText">
    <w:name w:val="annotation text"/>
    <w:basedOn w:val="Normal"/>
    <w:link w:val="CommentTextChar"/>
    <w:uiPriority w:val="99"/>
    <w:unhideWhenUsed/>
    <w:rsid w:val="002F753D"/>
    <w:pPr>
      <w:spacing w:line="240" w:lineRule="auto"/>
    </w:pPr>
    <w:rPr>
      <w:sz w:val="20"/>
      <w:szCs w:val="20"/>
    </w:rPr>
  </w:style>
  <w:style w:type="character" w:customStyle="1" w:styleId="CommentTextChar">
    <w:name w:val="Comment Text Char"/>
    <w:basedOn w:val="DefaultParagraphFont"/>
    <w:link w:val="CommentText"/>
    <w:uiPriority w:val="99"/>
    <w:rsid w:val="002F753D"/>
    <w:rPr>
      <w:sz w:val="20"/>
      <w:szCs w:val="20"/>
    </w:rPr>
  </w:style>
  <w:style w:type="paragraph" w:styleId="CommentSubject">
    <w:name w:val="annotation subject"/>
    <w:basedOn w:val="CommentText"/>
    <w:next w:val="CommentText"/>
    <w:link w:val="CommentSubjectChar"/>
    <w:uiPriority w:val="99"/>
    <w:semiHidden/>
    <w:unhideWhenUsed/>
    <w:rsid w:val="00302B19"/>
    <w:rPr>
      <w:b/>
      <w:bCs/>
    </w:rPr>
  </w:style>
  <w:style w:type="character" w:customStyle="1" w:styleId="CommentSubjectChar">
    <w:name w:val="Comment Subject Char"/>
    <w:basedOn w:val="CommentTextChar"/>
    <w:link w:val="CommentSubject"/>
    <w:uiPriority w:val="99"/>
    <w:semiHidden/>
    <w:rsid w:val="00302B19"/>
    <w:rPr>
      <w:b/>
      <w:bCs/>
      <w:sz w:val="20"/>
      <w:szCs w:val="20"/>
    </w:rPr>
  </w:style>
  <w:style w:type="paragraph" w:styleId="Revision">
    <w:name w:val="Revision"/>
    <w:hidden/>
    <w:uiPriority w:val="99"/>
    <w:semiHidden/>
    <w:rsid w:val="005D12C0"/>
    <w:pPr>
      <w:spacing w:after="0" w:line="240" w:lineRule="auto"/>
    </w:pPr>
  </w:style>
  <w:style w:type="table" w:styleId="TableGrid">
    <w:name w:val="Table Grid"/>
    <w:basedOn w:val="TableNormal"/>
    <w:uiPriority w:val="39"/>
    <w:rsid w:val="00A2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6E6A"/>
    <w:rPr>
      <w:b/>
      <w:bCs/>
    </w:rPr>
  </w:style>
  <w:style w:type="character" w:customStyle="1" w:styleId="cf01">
    <w:name w:val="cf01"/>
    <w:basedOn w:val="DefaultParagraphFont"/>
    <w:rsid w:val="00857084"/>
    <w:rPr>
      <w:rFonts w:ascii="Segoe UI" w:hAnsi="Segoe UI" w:cs="Segoe UI" w:hint="default"/>
      <w:sz w:val="18"/>
      <w:szCs w:val="18"/>
    </w:rPr>
  </w:style>
  <w:style w:type="character" w:customStyle="1" w:styleId="ui-provider">
    <w:name w:val="ui-provider"/>
    <w:basedOn w:val="DefaultParagraphFont"/>
    <w:rsid w:val="005B332A"/>
  </w:style>
  <w:style w:type="character" w:customStyle="1" w:styleId="Heading3Char">
    <w:name w:val="Heading 3 Char"/>
    <w:basedOn w:val="DefaultParagraphFont"/>
    <w:link w:val="Heading3"/>
    <w:uiPriority w:val="9"/>
    <w:rsid w:val="00A706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A1279"/>
    <w:rPr>
      <w:rFonts w:asciiTheme="majorHAnsi" w:eastAsiaTheme="majorEastAsia" w:hAnsiTheme="majorHAnsi" w:cstheme="majorBidi"/>
      <w:i/>
      <w:iCs/>
      <w:color w:val="2F5496" w:themeColor="accent1" w:themeShade="BF"/>
    </w:rPr>
  </w:style>
  <w:style w:type="paragraph" w:styleId="NoSpacing">
    <w:name w:val="No Spacing"/>
    <w:uiPriority w:val="1"/>
    <w:qFormat/>
    <w:rsid w:val="00FA7A97"/>
    <w:pPr>
      <w:spacing w:after="0" w:line="240" w:lineRule="auto"/>
    </w:pPr>
    <w:rPr>
      <w:rFonts w:eastAsia="SimSun"/>
    </w:rPr>
  </w:style>
  <w:style w:type="table" w:styleId="GridTable4-Accent1">
    <w:name w:val="Grid Table 4 Accent 1"/>
    <w:basedOn w:val="TableNormal"/>
    <w:uiPriority w:val="49"/>
    <w:rsid w:val="00B325E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B325E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325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7Colorful-Accent5">
    <w:name w:val="List Table 7 Colorful Accent 5"/>
    <w:basedOn w:val="TableNormal"/>
    <w:uiPriority w:val="52"/>
    <w:rsid w:val="00B325E2"/>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B325E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636">
      <w:bodyDiv w:val="1"/>
      <w:marLeft w:val="0"/>
      <w:marRight w:val="0"/>
      <w:marTop w:val="0"/>
      <w:marBottom w:val="0"/>
      <w:divBdr>
        <w:top w:val="none" w:sz="0" w:space="0" w:color="auto"/>
        <w:left w:val="none" w:sz="0" w:space="0" w:color="auto"/>
        <w:bottom w:val="none" w:sz="0" w:space="0" w:color="auto"/>
        <w:right w:val="none" w:sz="0" w:space="0" w:color="auto"/>
      </w:divBdr>
    </w:div>
    <w:div w:id="121769616">
      <w:bodyDiv w:val="1"/>
      <w:marLeft w:val="0"/>
      <w:marRight w:val="0"/>
      <w:marTop w:val="0"/>
      <w:marBottom w:val="0"/>
      <w:divBdr>
        <w:top w:val="none" w:sz="0" w:space="0" w:color="auto"/>
        <w:left w:val="none" w:sz="0" w:space="0" w:color="auto"/>
        <w:bottom w:val="none" w:sz="0" w:space="0" w:color="auto"/>
        <w:right w:val="none" w:sz="0" w:space="0" w:color="auto"/>
      </w:divBdr>
    </w:div>
    <w:div w:id="124465898">
      <w:bodyDiv w:val="1"/>
      <w:marLeft w:val="0"/>
      <w:marRight w:val="0"/>
      <w:marTop w:val="0"/>
      <w:marBottom w:val="0"/>
      <w:divBdr>
        <w:top w:val="none" w:sz="0" w:space="0" w:color="auto"/>
        <w:left w:val="none" w:sz="0" w:space="0" w:color="auto"/>
        <w:bottom w:val="none" w:sz="0" w:space="0" w:color="auto"/>
        <w:right w:val="none" w:sz="0" w:space="0" w:color="auto"/>
      </w:divBdr>
    </w:div>
    <w:div w:id="165243664">
      <w:bodyDiv w:val="1"/>
      <w:marLeft w:val="0"/>
      <w:marRight w:val="0"/>
      <w:marTop w:val="0"/>
      <w:marBottom w:val="0"/>
      <w:divBdr>
        <w:top w:val="none" w:sz="0" w:space="0" w:color="auto"/>
        <w:left w:val="none" w:sz="0" w:space="0" w:color="auto"/>
        <w:bottom w:val="none" w:sz="0" w:space="0" w:color="auto"/>
        <w:right w:val="none" w:sz="0" w:space="0" w:color="auto"/>
      </w:divBdr>
    </w:div>
    <w:div w:id="198202391">
      <w:bodyDiv w:val="1"/>
      <w:marLeft w:val="0"/>
      <w:marRight w:val="0"/>
      <w:marTop w:val="0"/>
      <w:marBottom w:val="0"/>
      <w:divBdr>
        <w:top w:val="none" w:sz="0" w:space="0" w:color="auto"/>
        <w:left w:val="none" w:sz="0" w:space="0" w:color="auto"/>
        <w:bottom w:val="none" w:sz="0" w:space="0" w:color="auto"/>
        <w:right w:val="none" w:sz="0" w:space="0" w:color="auto"/>
      </w:divBdr>
    </w:div>
    <w:div w:id="217326994">
      <w:bodyDiv w:val="1"/>
      <w:marLeft w:val="0"/>
      <w:marRight w:val="0"/>
      <w:marTop w:val="0"/>
      <w:marBottom w:val="0"/>
      <w:divBdr>
        <w:top w:val="none" w:sz="0" w:space="0" w:color="auto"/>
        <w:left w:val="none" w:sz="0" w:space="0" w:color="auto"/>
        <w:bottom w:val="none" w:sz="0" w:space="0" w:color="auto"/>
        <w:right w:val="none" w:sz="0" w:space="0" w:color="auto"/>
      </w:divBdr>
    </w:div>
    <w:div w:id="239945840">
      <w:bodyDiv w:val="1"/>
      <w:marLeft w:val="0"/>
      <w:marRight w:val="0"/>
      <w:marTop w:val="0"/>
      <w:marBottom w:val="0"/>
      <w:divBdr>
        <w:top w:val="none" w:sz="0" w:space="0" w:color="auto"/>
        <w:left w:val="none" w:sz="0" w:space="0" w:color="auto"/>
        <w:bottom w:val="none" w:sz="0" w:space="0" w:color="auto"/>
        <w:right w:val="none" w:sz="0" w:space="0" w:color="auto"/>
      </w:divBdr>
    </w:div>
    <w:div w:id="269821771">
      <w:bodyDiv w:val="1"/>
      <w:marLeft w:val="0"/>
      <w:marRight w:val="0"/>
      <w:marTop w:val="0"/>
      <w:marBottom w:val="0"/>
      <w:divBdr>
        <w:top w:val="none" w:sz="0" w:space="0" w:color="auto"/>
        <w:left w:val="none" w:sz="0" w:space="0" w:color="auto"/>
        <w:bottom w:val="none" w:sz="0" w:space="0" w:color="auto"/>
        <w:right w:val="none" w:sz="0" w:space="0" w:color="auto"/>
      </w:divBdr>
    </w:div>
    <w:div w:id="686448720">
      <w:bodyDiv w:val="1"/>
      <w:marLeft w:val="0"/>
      <w:marRight w:val="0"/>
      <w:marTop w:val="0"/>
      <w:marBottom w:val="0"/>
      <w:divBdr>
        <w:top w:val="none" w:sz="0" w:space="0" w:color="auto"/>
        <w:left w:val="none" w:sz="0" w:space="0" w:color="auto"/>
        <w:bottom w:val="none" w:sz="0" w:space="0" w:color="auto"/>
        <w:right w:val="none" w:sz="0" w:space="0" w:color="auto"/>
      </w:divBdr>
    </w:div>
    <w:div w:id="861016599">
      <w:bodyDiv w:val="1"/>
      <w:marLeft w:val="0"/>
      <w:marRight w:val="0"/>
      <w:marTop w:val="0"/>
      <w:marBottom w:val="0"/>
      <w:divBdr>
        <w:top w:val="none" w:sz="0" w:space="0" w:color="auto"/>
        <w:left w:val="none" w:sz="0" w:space="0" w:color="auto"/>
        <w:bottom w:val="none" w:sz="0" w:space="0" w:color="auto"/>
        <w:right w:val="none" w:sz="0" w:space="0" w:color="auto"/>
      </w:divBdr>
    </w:div>
    <w:div w:id="901795206">
      <w:bodyDiv w:val="1"/>
      <w:marLeft w:val="0"/>
      <w:marRight w:val="0"/>
      <w:marTop w:val="0"/>
      <w:marBottom w:val="0"/>
      <w:divBdr>
        <w:top w:val="none" w:sz="0" w:space="0" w:color="auto"/>
        <w:left w:val="none" w:sz="0" w:space="0" w:color="auto"/>
        <w:bottom w:val="none" w:sz="0" w:space="0" w:color="auto"/>
        <w:right w:val="none" w:sz="0" w:space="0" w:color="auto"/>
      </w:divBdr>
    </w:div>
    <w:div w:id="953098522">
      <w:bodyDiv w:val="1"/>
      <w:marLeft w:val="0"/>
      <w:marRight w:val="0"/>
      <w:marTop w:val="0"/>
      <w:marBottom w:val="0"/>
      <w:divBdr>
        <w:top w:val="none" w:sz="0" w:space="0" w:color="auto"/>
        <w:left w:val="none" w:sz="0" w:space="0" w:color="auto"/>
        <w:bottom w:val="none" w:sz="0" w:space="0" w:color="auto"/>
        <w:right w:val="none" w:sz="0" w:space="0" w:color="auto"/>
      </w:divBdr>
    </w:div>
    <w:div w:id="1050615788">
      <w:bodyDiv w:val="1"/>
      <w:marLeft w:val="0"/>
      <w:marRight w:val="0"/>
      <w:marTop w:val="0"/>
      <w:marBottom w:val="0"/>
      <w:divBdr>
        <w:top w:val="none" w:sz="0" w:space="0" w:color="auto"/>
        <w:left w:val="none" w:sz="0" w:space="0" w:color="auto"/>
        <w:bottom w:val="none" w:sz="0" w:space="0" w:color="auto"/>
        <w:right w:val="none" w:sz="0" w:space="0" w:color="auto"/>
      </w:divBdr>
    </w:div>
    <w:div w:id="1222906948">
      <w:bodyDiv w:val="1"/>
      <w:marLeft w:val="0"/>
      <w:marRight w:val="0"/>
      <w:marTop w:val="0"/>
      <w:marBottom w:val="0"/>
      <w:divBdr>
        <w:top w:val="none" w:sz="0" w:space="0" w:color="auto"/>
        <w:left w:val="none" w:sz="0" w:space="0" w:color="auto"/>
        <w:bottom w:val="none" w:sz="0" w:space="0" w:color="auto"/>
        <w:right w:val="none" w:sz="0" w:space="0" w:color="auto"/>
      </w:divBdr>
    </w:div>
    <w:div w:id="1960645305">
      <w:bodyDiv w:val="1"/>
      <w:marLeft w:val="0"/>
      <w:marRight w:val="0"/>
      <w:marTop w:val="0"/>
      <w:marBottom w:val="0"/>
      <w:divBdr>
        <w:top w:val="none" w:sz="0" w:space="0" w:color="auto"/>
        <w:left w:val="none" w:sz="0" w:space="0" w:color="auto"/>
        <w:bottom w:val="none" w:sz="0" w:space="0" w:color="auto"/>
        <w:right w:val="none" w:sz="0" w:space="0" w:color="auto"/>
      </w:divBdr>
    </w:div>
    <w:div w:id="1991788972">
      <w:bodyDiv w:val="1"/>
      <w:marLeft w:val="0"/>
      <w:marRight w:val="0"/>
      <w:marTop w:val="0"/>
      <w:marBottom w:val="0"/>
      <w:divBdr>
        <w:top w:val="none" w:sz="0" w:space="0" w:color="auto"/>
        <w:left w:val="none" w:sz="0" w:space="0" w:color="auto"/>
        <w:bottom w:val="none" w:sz="0" w:space="0" w:color="auto"/>
        <w:right w:val="none" w:sz="0" w:space="0" w:color="auto"/>
      </w:divBdr>
    </w:div>
    <w:div w:id="1992756746">
      <w:bodyDiv w:val="1"/>
      <w:marLeft w:val="0"/>
      <w:marRight w:val="0"/>
      <w:marTop w:val="0"/>
      <w:marBottom w:val="0"/>
      <w:divBdr>
        <w:top w:val="none" w:sz="0" w:space="0" w:color="auto"/>
        <w:left w:val="none" w:sz="0" w:space="0" w:color="auto"/>
        <w:bottom w:val="none" w:sz="0" w:space="0" w:color="auto"/>
        <w:right w:val="none" w:sz="0" w:space="0" w:color="auto"/>
      </w:divBdr>
    </w:div>
    <w:div w:id="20590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loc.gov/law/2022/11/asian-americans-in-the-military/" TargetMode="External"/><Relationship Id="rId18" Type="http://schemas.openxmlformats.org/officeDocument/2006/relationships/hyperlink" Target="https://www.army.mil/asianpacificamericans/" TargetMode="External"/><Relationship Id="rId26" Type="http://schemas.openxmlformats.org/officeDocument/2006/relationships/hyperlink" Target="https://bluestarfam.org/wp-content/uploads/2022/02/BSF_MFC_REI_FullReport2021-final.pdf" TargetMode="External"/><Relationship Id="rId3" Type="http://schemas.openxmlformats.org/officeDocument/2006/relationships/styles" Target="styles.xml"/><Relationship Id="rId21" Type="http://schemas.openxmlformats.org/officeDocument/2006/relationships/hyperlink" Target="https://data.census.gov/mdat/"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americasnationalparks.org/wp-content/uploads/2020/05/Asians%20&amp;%20PI%20and%20the%20CW%20book.pdf" TargetMode="External"/><Relationship Id="rId17" Type="http://schemas.openxmlformats.org/officeDocument/2006/relationships/hyperlink" Target="https://www.army.mil/asianpacificamericans/timeline.html" TargetMode="External"/><Relationship Id="rId25" Type="http://schemas.openxmlformats.org/officeDocument/2006/relationships/hyperlink" Target="https://bluestarfam.org/wp-content/uploads/2023/03/BSF_MFLS_Spring23_Full_Report_Digita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a.gov/centerforminorityveterans/docs/factsheetaanhpiindepth.pdf" TargetMode="External"/><Relationship Id="rId20" Type="http://schemas.openxmlformats.org/officeDocument/2006/relationships/hyperlink" Target="https://www.militaryonesource.mil/data-research-and-statistics/military-community-demographics/2021-demographics-profile/" TargetMode="External"/><Relationship Id="rId29" Type="http://schemas.openxmlformats.org/officeDocument/2006/relationships/hyperlink" Target="https://ivmf.syracuse.edu/nsmae-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bluestarfam.org/wp-content/uploads/2022/02/BSF_MFC_REI_FullReport2021-final.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cyclopedia.densho.org/Japanese_Americans_in_military_during_World_War_II/" TargetMode="External"/><Relationship Id="rId23" Type="http://schemas.openxmlformats.org/officeDocument/2006/relationships/hyperlink" Target="https://bluestarfam.org/wp-content/uploads/2023/03/BSF_MFLS_Spring23_Full_Report_Digital.pdf" TargetMode="External"/><Relationship Id="rId28" Type="http://schemas.openxmlformats.org/officeDocument/2006/relationships/hyperlink" Target="https://doi.org/10.18128/D010.V13.0" TargetMode="External"/><Relationship Id="rId10" Type="http://schemas.microsoft.com/office/2016/09/relationships/commentsIds" Target="commentsIds.xml"/><Relationship Id="rId19" Type="http://schemas.openxmlformats.org/officeDocument/2006/relationships/hyperlink" Target="https://www.va.gov/ORMDI/DiversityInclusion/AAPI.asp" TargetMode="External"/><Relationship Id="rId31"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va.gov/vetdata/docs/specialreports/kw2000.pdf" TargetMode="External"/><Relationship Id="rId22" Type="http://schemas.openxmlformats.org/officeDocument/2006/relationships/hyperlink" Target="https://www.va.gov/centerforminorityveterans/docs/factsheetaanhpionepage.pdf" TargetMode="External"/><Relationship Id="rId27" Type="http://schemas.openxmlformats.org/officeDocument/2006/relationships/hyperlink" Target="https://www.bls.gov/cps/tables.htm" TargetMode="External"/><Relationship Id="rId30" Type="http://schemas.openxmlformats.org/officeDocument/2006/relationships/hyperlink" Target="https://doi.org/10.18128/D010.V13.0" TargetMode="External"/><Relationship Id="rId35" Type="http://schemas.openxmlformats.org/officeDocument/2006/relationships/theme" Target="theme/theme1.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2C24-DCDF-4651-8E31-01489639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V Maury</dc:creator>
  <cp:keywords/>
  <dc:description/>
  <cp:lastModifiedBy>Rosalinda V Maury</cp:lastModifiedBy>
  <cp:revision>10</cp:revision>
  <dcterms:created xsi:type="dcterms:W3CDTF">2023-05-22T12:19:00Z</dcterms:created>
  <dcterms:modified xsi:type="dcterms:W3CDTF">2023-05-22T14:38:00Z</dcterms:modified>
</cp:coreProperties>
</file>